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after="0" w:line="220" w:lineRule="exact"/>
        <w:rPr>
          <w:rFonts w:ascii="Arial" w:hAnsi="Arial" w:cs="Arial"/>
          <w:sz w:val="24"/>
          <w:szCs w:val="24"/>
          <w:highlight w:val="none"/>
          <w:lang w:eastAsia="zh-CN"/>
        </w:rPr>
      </w:pPr>
    </w:p>
    <w:p>
      <w:pPr>
        <w:spacing w:before="44" w:after="0" w:line="240" w:lineRule="exact"/>
        <w:ind w:left="710" w:right="1105" w:hanging="480"/>
        <w:rPr>
          <w:rFonts w:ascii="Arial" w:hAnsi="Arial" w:eastAsia="Times New Roman" w:cs="Arial"/>
          <w:sz w:val="24"/>
          <w:szCs w:val="24"/>
          <w:highlight w:val="none"/>
        </w:rPr>
      </w:pPr>
      <w:r>
        <w:rPr>
          <w:rFonts w:ascii="Arial" w:hAnsi="Arial" w:eastAsia="Times New Roman" w:cs="Arial"/>
          <w:b/>
          <w:bCs/>
          <w:sz w:val="24"/>
          <w:szCs w:val="24"/>
          <w:highlight w:val="none"/>
        </w:rPr>
        <w:t>01</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 Identification of the substance/mixture and of the company/undertaking</w:t>
      </w:r>
    </w:p>
    <w:p>
      <w:pPr>
        <w:spacing w:before="5" w:after="0" w:line="26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1.1. Product identifier</w:t>
      </w:r>
    </w:p>
    <w:p>
      <w:pPr>
        <w:spacing w:before="13" w:after="0" w:line="240" w:lineRule="exact"/>
        <w:rPr>
          <w:rFonts w:ascii="Arial" w:hAnsi="Arial" w:cs="Arial"/>
          <w:sz w:val="24"/>
          <w:szCs w:val="24"/>
          <w:highlight w:val="none"/>
        </w:rPr>
      </w:pPr>
    </w:p>
    <w:p>
      <w:pPr>
        <w:pStyle w:val="11"/>
        <w:spacing w:line="200" w:lineRule="exact"/>
        <w:ind w:firstLine="770" w:firstLineChars="350"/>
        <w:rPr>
          <w:rFonts w:hint="default" w:ascii="Arial" w:hAnsi="Arial" w:cs="Arial"/>
          <w:sz w:val="22"/>
          <w:highlight w:val="none"/>
          <w:lang w:val="en-US"/>
        </w:rPr>
      </w:pPr>
      <w:bookmarkStart w:id="0" w:name="_GoBack"/>
      <w:r>
        <w:rPr>
          <w:rFonts w:hint="eastAsia" w:ascii="Arial" w:hAnsi="Arial" w:cs="Arial"/>
          <w:sz w:val="22"/>
          <w:highlight w:val="none"/>
        </w:rPr>
        <w:t>RZ-T50</w:t>
      </w:r>
      <w:r>
        <w:rPr>
          <w:rFonts w:hint="eastAsia" w:ascii="Arial" w:hAnsi="Arial" w:cs="Arial"/>
          <w:sz w:val="22"/>
          <w:highlight w:val="none"/>
          <w:lang w:val="en-US" w:eastAsia="zh-CN"/>
        </w:rPr>
        <w:t>;</w:t>
      </w:r>
      <w:r>
        <w:rPr>
          <w:rFonts w:ascii="Arial" w:hAnsi="Arial" w:cs="Arial"/>
          <w:sz w:val="22"/>
          <w:highlight w:val="none"/>
        </w:rPr>
        <w:t xml:space="preserve"> </w:t>
      </w:r>
      <w:r>
        <w:rPr>
          <w:rFonts w:hint="eastAsia" w:ascii="Arial" w:hAnsi="Arial" w:cs="Arial"/>
          <w:sz w:val="22"/>
          <w:highlight w:val="none"/>
          <w:lang w:val="en-US" w:eastAsia="zh-CN"/>
        </w:rPr>
        <w:t>Standard Reducer</w:t>
      </w:r>
    </w:p>
    <w:bookmarkEnd w:id="0"/>
    <w:p>
      <w:pPr>
        <w:pStyle w:val="11"/>
        <w:spacing w:line="200" w:lineRule="exact"/>
        <w:rPr>
          <w:rFonts w:ascii="Arial" w:hAnsi="Arial" w:cs="Arial"/>
          <w:sz w:val="22"/>
          <w:highlight w:val="none"/>
        </w:rPr>
      </w:pPr>
    </w:p>
    <w:p>
      <w:pPr>
        <w:pStyle w:val="11"/>
        <w:spacing w:line="200" w:lineRule="exact"/>
        <w:rPr>
          <w:rFonts w:hint="default" w:ascii="Arial" w:hAnsi="Arial" w:eastAsia="宋体" w:cs="Arial"/>
          <w:sz w:val="22"/>
          <w:highlight w:val="none"/>
          <w:lang w:val="en-US" w:eastAsia="zh-CN"/>
        </w:rPr>
      </w:pPr>
      <w:r>
        <w:rPr>
          <w:rFonts w:hint="eastAsia" w:ascii="Arial" w:hAnsi="Arial" w:cs="Arial"/>
          <w:sz w:val="22"/>
          <w:highlight w:val="none"/>
        </w:rPr>
        <w:t xml:space="preserve">            </w:t>
      </w:r>
      <w:r>
        <w:rPr>
          <w:rFonts w:ascii="Arial" w:hAnsi="Arial" w:cs="Arial"/>
          <w:sz w:val="22"/>
          <w:highlight w:val="none"/>
        </w:rPr>
        <w:t>1L</w:t>
      </w:r>
      <w:r>
        <w:rPr>
          <w:rFonts w:hint="eastAsia" w:ascii="Arial" w:hAnsi="Arial" w:cs="Arial"/>
          <w:sz w:val="22"/>
          <w:highlight w:val="none"/>
          <w:lang w:val="en-US" w:eastAsia="zh-CN"/>
        </w:rPr>
        <w:t>;4L;5L</w:t>
      </w:r>
    </w:p>
    <w:p>
      <w:pPr>
        <w:spacing w:before="13" w:after="0" w:line="240" w:lineRule="exact"/>
        <w:rPr>
          <w:rFonts w:ascii="Arial" w:hAnsi="Arial" w:cs="Arial"/>
          <w:sz w:val="24"/>
          <w:szCs w:val="24"/>
          <w:highlight w:val="none"/>
        </w:rPr>
      </w:pPr>
    </w:p>
    <w:p>
      <w:pPr>
        <w:spacing w:before="13" w:after="0" w:line="240" w:lineRule="exact"/>
        <w:ind w:firstLine="840" w:firstLineChars="350"/>
        <w:rPr>
          <w:rFonts w:ascii="Arial" w:hAnsi="Arial" w:cs="Arial"/>
          <w:sz w:val="24"/>
          <w:szCs w:val="24"/>
          <w:highlight w:val="none"/>
          <w:lang w:eastAsia="zh-CN"/>
        </w:rPr>
      </w:pPr>
    </w:p>
    <w:p>
      <w:pPr>
        <w:spacing w:after="0" w:line="254" w:lineRule="auto"/>
        <w:ind w:left="1310" w:right="2576" w:hanging="600"/>
        <w:rPr>
          <w:rFonts w:ascii="Arial" w:hAnsi="Arial" w:eastAsia="Times New Roman" w:cs="Arial"/>
          <w:sz w:val="24"/>
          <w:szCs w:val="24"/>
          <w:highlight w:val="none"/>
        </w:rPr>
      </w:pPr>
      <w:r>
        <w:rPr>
          <w:rFonts w:ascii="Arial" w:hAnsi="Arial" w:eastAsia="Times New Roman" w:cs="Arial"/>
          <w:b/>
          <w:bCs/>
          <w:sz w:val="24"/>
          <w:szCs w:val="24"/>
          <w:highlight w:val="none"/>
        </w:rPr>
        <w:t>1.2. Relevant identified uses of the substance or mixture and uses advised against</w:t>
      </w:r>
    </w:p>
    <w:p>
      <w:pPr>
        <w:spacing w:after="0" w:line="200" w:lineRule="exact"/>
        <w:rPr>
          <w:rFonts w:ascii="Arial" w:hAnsi="Arial" w:cs="Arial"/>
          <w:sz w:val="24"/>
          <w:szCs w:val="24"/>
          <w:highlight w:val="none"/>
        </w:rPr>
      </w:pPr>
    </w:p>
    <w:p>
      <w:pPr>
        <w:spacing w:after="0" w:line="28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1.3. Details of the supplier of the safety data sheet</w:t>
      </w:r>
    </w:p>
    <w:p>
      <w:pPr>
        <w:spacing w:before="13" w:after="0" w:line="240" w:lineRule="exact"/>
        <w:rPr>
          <w:rFonts w:ascii="Arial" w:hAnsi="Arial" w:cs="Arial"/>
          <w:sz w:val="24"/>
          <w:szCs w:val="24"/>
          <w:highlight w:val="none"/>
        </w:rPr>
      </w:pPr>
    </w:p>
    <w:p>
      <w:pPr>
        <w:pStyle w:val="14"/>
        <w:ind w:left="720"/>
        <w:rPr>
          <w:rFonts w:ascii="Arial" w:hAnsi="Arial" w:cs="Arial"/>
          <w:highlight w:val="none"/>
        </w:rPr>
      </w:pPr>
      <w:r>
        <w:rPr>
          <w:rFonts w:ascii="Arial" w:hAnsi="Arial" w:cs="Arial"/>
          <w:highlight w:val="none"/>
        </w:rPr>
        <w:t>Suite 718, Wins Business Center, No.78 Jiefangzhuang Road, Baiyun District, Guangzhou City, P.R. China. Post Code: 510440</w:t>
      </w:r>
    </w:p>
    <w:p>
      <w:pPr>
        <w:pStyle w:val="11"/>
        <w:rPr>
          <w:rFonts w:ascii="Arial" w:hAnsi="Arial" w:cs="Arial"/>
          <w:highlight w:val="none"/>
        </w:rPr>
      </w:pPr>
    </w:p>
    <w:p>
      <w:pPr>
        <w:spacing w:before="13" w:after="0" w:line="240" w:lineRule="auto"/>
        <w:ind w:right="-20" w:firstLine="941" w:firstLineChars="392"/>
        <w:rPr>
          <w:rFonts w:ascii="Arial" w:hAnsi="Arial" w:eastAsia="Times New Roman" w:cs="Arial"/>
          <w:sz w:val="24"/>
          <w:szCs w:val="24"/>
          <w:highlight w:val="none"/>
        </w:rPr>
      </w:pPr>
      <w:r>
        <w:rPr>
          <w:rFonts w:ascii="Arial" w:hAnsi="Arial" w:eastAsia="Times New Roman" w:cs="Arial"/>
          <w:b/>
          <w:bCs/>
          <w:sz w:val="24"/>
          <w:szCs w:val="24"/>
          <w:highlight w:val="none"/>
        </w:rPr>
        <w:t>E-mail address:</w:t>
      </w:r>
    </w:p>
    <w:p>
      <w:pPr>
        <w:pStyle w:val="15"/>
        <w:spacing w:after="240" w:line="240" w:lineRule="atLeast"/>
        <w:ind w:left="480" w:leftChars="218" w:firstLine="240" w:firstLineChars="100"/>
        <w:rPr>
          <w:rFonts w:ascii="Arial" w:hAnsi="Arial" w:cs="Arial"/>
          <w:color w:val="420278"/>
          <w:highlight w:val="none"/>
        </w:rPr>
      </w:pPr>
      <w:r>
        <w:rPr>
          <w:rFonts w:ascii="Arial" w:hAnsi="Arial" w:cs="Arial"/>
          <w:color w:val="420278"/>
          <w:highlight w:val="none"/>
        </w:rPr>
        <w:t>info@wonder-global.com</w:t>
      </w:r>
    </w:p>
    <w:p>
      <w:pPr>
        <w:spacing w:before="13" w:after="0" w:line="240" w:lineRule="exact"/>
        <w:rPr>
          <w:rFonts w:ascii="Arial" w:hAnsi="Arial" w:cs="Arial"/>
          <w:sz w:val="24"/>
          <w:szCs w:val="24"/>
          <w:highlight w:val="none"/>
        </w:rPr>
      </w:pPr>
    </w:p>
    <w:p>
      <w:pPr>
        <w:spacing w:after="0" w:line="200" w:lineRule="exact"/>
        <w:ind w:firstLine="720" w:firstLineChars="300"/>
        <w:rPr>
          <w:rFonts w:ascii="Arial" w:hAnsi="Arial" w:cs="Arial"/>
          <w:sz w:val="24"/>
          <w:szCs w:val="24"/>
          <w:highlight w:val="none"/>
          <w:lang w:eastAsia="zh-CN"/>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004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32" name="Group 35"/>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35" name="Freeform 36"/>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5" o:spid="_x0000_s1026" o:spt="203" style="position:absolute;left:0pt;margin-left:42.5pt;margin-top:-9.65pt;height:0.1pt;width:510pt;mso-position-horizontal-relative:page;z-index:-25166643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8NkIsdgAAAALAQAADwAAAAAAAAABACAAAAAiAAAAZHJzL2Rvd25yZXYu&#10;eG1sUEsBAhQAFAAAAAgAh07iQGphgK/fAgAAogYAAA4AAAAAAAAAAQAgAAAAJwEAAGRycy9lMm9E&#10;b2MueG1sUEsFBgAAAAAGAAYAWQEAAHgGAAAAAA==&#10;">
                <o:lock v:ext="edit" aspectratio="f"/>
                <v:shape id="Freeform 36" o:spid="_x0000_s1026" o:spt="100" style="position:absolute;left:850;top:-193;height:2;width:10200;" filled="f" stroked="t" coordsize="10200,1" o:gfxdata="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419/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02</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2: Hazards Identification</w:t>
      </w:r>
    </w:p>
    <w:p>
      <w:pPr>
        <w:spacing w:before="1"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2.1. Classification of the substance or mixture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According to Regulation (EC) No 1272/2008 [CLP]</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Flam. Liq. 3, H226 Flammable liquid and vapour.</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Skin Corr./Irrit. 2, H315 Causes skin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Eye Dam./Irrit. 2, H319 Causes serious eye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STOT SE 3, H335 May cause respiratory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STOT SE 3, H336 May cause drowsiness or dizziness.</w:t>
      </w:r>
    </w:p>
    <w:p>
      <w:pPr>
        <w:spacing w:before="13" w:after="0" w:line="254" w:lineRule="auto"/>
        <w:ind w:left="950" w:right="1016" w:hanging="240"/>
        <w:rPr>
          <w:rFonts w:ascii="Arial" w:hAnsi="Arial" w:eastAsia="Times New Roman" w:cs="Arial"/>
          <w:sz w:val="24"/>
          <w:szCs w:val="24"/>
          <w:highlight w:val="none"/>
        </w:rPr>
      </w:pPr>
      <w:r>
        <w:rPr>
          <w:rFonts w:ascii="Arial" w:hAnsi="Arial" w:eastAsia="Times New Roman" w:cs="Arial"/>
          <w:sz w:val="24"/>
          <w:szCs w:val="24"/>
          <w:highlight w:val="none"/>
        </w:rPr>
        <w:t>- STOT RE 2, H373 May cause damage to organs through prolonged or repeated exposure.</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2.2. Label elements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According to Regulation (EC) No 1272/2008 [CLP]</w:t>
      </w:r>
    </w:p>
    <w:p>
      <w:pPr>
        <w:spacing w:after="0"/>
        <w:rPr>
          <w:rFonts w:ascii="Arial" w:hAnsi="Arial" w:cs="Arial"/>
          <w:sz w:val="24"/>
          <w:szCs w:val="24"/>
          <w:highlight w:val="none"/>
        </w:rPr>
        <w:sectPr>
          <w:headerReference r:id="rId3" w:type="default"/>
          <w:type w:val="continuous"/>
          <w:pgSz w:w="11900" w:h="16840"/>
          <w:pgMar w:top="1957" w:right="620" w:bottom="280" w:left="620" w:header="341" w:footer="720" w:gutter="0"/>
          <w:pgNumType w:start="1"/>
          <w:cols w:space="720" w:num="1"/>
        </w:sectPr>
      </w:pPr>
    </w:p>
    <w:p>
      <w:pPr>
        <w:spacing w:before="10"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pictogram:</w:t>
      </w:r>
    </w:p>
    <w:p>
      <w:pPr>
        <w:spacing w:before="2" w:after="0" w:line="180" w:lineRule="exact"/>
        <w:rPr>
          <w:rFonts w:ascii="Arial" w:hAnsi="Arial" w:cs="Arial"/>
          <w:sz w:val="24"/>
          <w:szCs w:val="24"/>
          <w:highlight w:val="none"/>
        </w:rPr>
      </w:pPr>
    </w:p>
    <w:p>
      <w:pPr>
        <w:spacing w:after="0" w:line="240" w:lineRule="auto"/>
        <w:ind w:left="740" w:right="-20"/>
        <w:rPr>
          <w:rFonts w:ascii="Arial" w:hAnsi="Arial" w:cs="Arial"/>
          <w:sz w:val="24"/>
          <w:szCs w:val="24"/>
          <w:highlight w:val="none"/>
        </w:rPr>
      </w:pPr>
      <w:r>
        <w:rPr>
          <w:rFonts w:ascii="Arial" w:hAnsi="Arial" w:cs="Arial"/>
          <w:sz w:val="24"/>
          <w:szCs w:val="24"/>
          <w:highlight w:val="none"/>
          <w:lang w:eastAsia="zh-CN"/>
        </w:rPr>
        <w:drawing>
          <wp:anchor distT="0" distB="0" distL="114300" distR="114300" simplePos="0" relativeHeight="251651072" behindDoc="1" locked="0" layoutInCell="1" allowOverlap="1">
            <wp:simplePos x="0" y="0"/>
            <wp:positionH relativeFrom="page">
              <wp:posOffset>1511300</wp:posOffset>
            </wp:positionH>
            <wp:positionV relativeFrom="paragraph">
              <wp:posOffset>0</wp:posOffset>
            </wp:positionV>
            <wp:extent cx="548640" cy="548640"/>
            <wp:effectExtent l="0" t="0" r="3810" b="3810"/>
            <wp:wrapNone/>
            <wp:docPr id="17"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highlight w:val="none"/>
          <w:lang w:eastAsia="zh-CN"/>
        </w:rPr>
        <w:drawing>
          <wp:anchor distT="0" distB="0" distL="114300" distR="114300" simplePos="0" relativeHeight="251652096" behindDoc="1" locked="0" layoutInCell="1" allowOverlap="1">
            <wp:simplePos x="0" y="0"/>
            <wp:positionH relativeFrom="page">
              <wp:posOffset>2159000</wp:posOffset>
            </wp:positionH>
            <wp:positionV relativeFrom="paragraph">
              <wp:posOffset>0</wp:posOffset>
            </wp:positionV>
            <wp:extent cx="548640" cy="548640"/>
            <wp:effectExtent l="0" t="0" r="3810" b="3810"/>
            <wp:wrapNone/>
            <wp:docPr id="16"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highlight w:val="none"/>
          <w:lang w:eastAsia="zh-CN"/>
        </w:rPr>
        <w:drawing>
          <wp:inline distT="0" distB="0" distL="0" distR="0">
            <wp:extent cx="552450" cy="55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52450" cy="552450"/>
                    </a:xfrm>
                    <a:prstGeom prst="rect">
                      <a:avLst/>
                    </a:prstGeom>
                    <a:noFill/>
                    <a:ln>
                      <a:noFill/>
                    </a:ln>
                  </pic:spPr>
                </pic:pic>
              </a:graphicData>
            </a:graphic>
          </wp:inline>
        </w:drawing>
      </w:r>
    </w:p>
    <w:p>
      <w:pPr>
        <w:spacing w:after="0" w:line="200" w:lineRule="exact"/>
        <w:rPr>
          <w:rFonts w:ascii="Arial" w:hAnsi="Arial" w:cs="Arial"/>
          <w:sz w:val="24"/>
          <w:szCs w:val="24"/>
          <w:highlight w:val="none"/>
        </w:rPr>
      </w:pPr>
    </w:p>
    <w:p>
      <w:pPr>
        <w:spacing w:before="7" w:after="0" w:line="200" w:lineRule="exact"/>
        <w:rPr>
          <w:rFonts w:ascii="Arial" w:hAnsi="Arial" w:cs="Arial"/>
          <w:sz w:val="24"/>
          <w:szCs w:val="24"/>
          <w:highlight w:val="none"/>
        </w:rPr>
      </w:pPr>
    </w:p>
    <w:p>
      <w:pPr>
        <w:spacing w:after="0" w:line="254" w:lineRule="auto"/>
        <w:ind w:left="710" w:right="8456"/>
        <w:rPr>
          <w:rFonts w:ascii="Arial" w:hAnsi="Arial" w:eastAsia="Times New Roman" w:cs="Arial"/>
          <w:sz w:val="24"/>
          <w:szCs w:val="24"/>
          <w:highlight w:val="none"/>
        </w:rPr>
      </w:pPr>
      <w:r>
        <w:rPr>
          <w:rFonts w:ascii="Arial" w:hAnsi="Arial" w:eastAsia="Times New Roman" w:cs="Arial"/>
          <w:sz w:val="24"/>
          <w:szCs w:val="24"/>
          <w:highlight w:val="none"/>
        </w:rPr>
        <w:t>Signal word: Warning</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statements:</w:t>
      </w:r>
    </w:p>
    <w:p>
      <w:pPr>
        <w:tabs>
          <w:tab w:val="left" w:pos="3220"/>
        </w:tabs>
        <w:spacing w:before="13" w:after="0" w:line="254" w:lineRule="auto"/>
        <w:ind w:left="710" w:right="4016"/>
        <w:rPr>
          <w:rFonts w:ascii="Arial" w:hAnsi="Arial" w:eastAsia="Times New Roman" w:cs="Arial"/>
          <w:sz w:val="24"/>
          <w:szCs w:val="24"/>
          <w:highlight w:val="none"/>
        </w:rPr>
      </w:pPr>
      <w:r>
        <w:rPr>
          <w:rFonts w:ascii="Arial" w:hAnsi="Arial" w:eastAsia="Times New Roman" w:cs="Arial"/>
          <w:sz w:val="24"/>
          <w:szCs w:val="24"/>
          <w:highlight w:val="none"/>
        </w:rPr>
        <w:t>H226</w:t>
      </w:r>
      <w:r>
        <w:rPr>
          <w:rFonts w:ascii="Arial" w:hAnsi="Arial" w:eastAsia="Times New Roman" w:cs="Arial"/>
          <w:sz w:val="24"/>
          <w:szCs w:val="24"/>
          <w:highlight w:val="none"/>
        </w:rPr>
        <w:tab/>
      </w:r>
      <w:r>
        <w:rPr>
          <w:rFonts w:ascii="Arial" w:hAnsi="Arial" w:eastAsia="Times New Roman" w:cs="Arial"/>
          <w:sz w:val="24"/>
          <w:szCs w:val="24"/>
          <w:highlight w:val="none"/>
        </w:rPr>
        <w:t>Flammable liquid and vapour. H315</w:t>
      </w:r>
      <w:r>
        <w:rPr>
          <w:rFonts w:ascii="Arial" w:hAnsi="Arial" w:eastAsia="Times New Roman" w:cs="Arial"/>
          <w:sz w:val="24"/>
          <w:szCs w:val="24"/>
          <w:highlight w:val="none"/>
        </w:rPr>
        <w:tab/>
      </w:r>
      <w:r>
        <w:rPr>
          <w:rFonts w:ascii="Arial" w:hAnsi="Arial" w:eastAsia="Times New Roman" w:cs="Arial"/>
          <w:sz w:val="24"/>
          <w:szCs w:val="24"/>
          <w:highlight w:val="none"/>
        </w:rPr>
        <w:t>Causes skin irritation.</w:t>
      </w:r>
    </w:p>
    <w:p>
      <w:pPr>
        <w:tabs>
          <w:tab w:val="left" w:pos="3220"/>
        </w:tabs>
        <w:spacing w:after="0" w:line="254" w:lineRule="auto"/>
        <w:ind w:left="710" w:right="3296"/>
        <w:rPr>
          <w:rFonts w:ascii="Arial" w:hAnsi="Arial" w:eastAsia="Times New Roman" w:cs="Arial"/>
          <w:sz w:val="24"/>
          <w:szCs w:val="24"/>
          <w:highlight w:val="none"/>
        </w:rPr>
      </w:pPr>
      <w:r>
        <w:rPr>
          <w:rFonts w:ascii="Arial" w:hAnsi="Arial" w:eastAsia="Times New Roman" w:cs="Arial"/>
          <w:sz w:val="24"/>
          <w:szCs w:val="24"/>
          <w:highlight w:val="none"/>
        </w:rPr>
        <w:t>H319</w:t>
      </w:r>
      <w:r>
        <w:rPr>
          <w:rFonts w:ascii="Arial" w:hAnsi="Arial" w:eastAsia="Times New Roman" w:cs="Arial"/>
          <w:sz w:val="24"/>
          <w:szCs w:val="24"/>
          <w:highlight w:val="none"/>
        </w:rPr>
        <w:tab/>
      </w:r>
      <w:r>
        <w:rPr>
          <w:rFonts w:ascii="Arial" w:hAnsi="Arial" w:eastAsia="Times New Roman" w:cs="Arial"/>
          <w:sz w:val="24"/>
          <w:szCs w:val="24"/>
          <w:highlight w:val="none"/>
        </w:rPr>
        <w:t>Causes serious eye irritation. H335</w:t>
      </w:r>
      <w:r>
        <w:rPr>
          <w:rFonts w:ascii="Arial" w:hAnsi="Arial" w:eastAsia="Times New Roman" w:cs="Arial"/>
          <w:sz w:val="24"/>
          <w:szCs w:val="24"/>
          <w:highlight w:val="none"/>
        </w:rPr>
        <w:tab/>
      </w:r>
      <w:r>
        <w:rPr>
          <w:rFonts w:ascii="Arial" w:hAnsi="Arial" w:eastAsia="Times New Roman" w:cs="Arial"/>
          <w:sz w:val="24"/>
          <w:szCs w:val="24"/>
          <w:highlight w:val="none"/>
        </w:rPr>
        <w:t>May cause respiratory irritation. H336</w:t>
      </w:r>
      <w:r>
        <w:rPr>
          <w:rFonts w:ascii="Arial" w:hAnsi="Arial" w:eastAsia="Times New Roman" w:cs="Arial"/>
          <w:sz w:val="24"/>
          <w:szCs w:val="24"/>
          <w:highlight w:val="none"/>
        </w:rPr>
        <w:tab/>
      </w:r>
      <w:r>
        <w:rPr>
          <w:rFonts w:ascii="Arial" w:hAnsi="Arial" w:eastAsia="Times New Roman" w:cs="Arial"/>
          <w:sz w:val="24"/>
          <w:szCs w:val="24"/>
          <w:highlight w:val="none"/>
        </w:rPr>
        <w:t>May cause drowsiness or dizziness.</w:t>
      </w:r>
    </w:p>
    <w:p>
      <w:pPr>
        <w:tabs>
          <w:tab w:val="left" w:pos="3220"/>
        </w:tabs>
        <w:spacing w:after="0" w:line="254" w:lineRule="auto"/>
        <w:ind w:left="3230" w:right="656" w:hanging="2520"/>
        <w:rPr>
          <w:rFonts w:ascii="Arial" w:hAnsi="Arial" w:eastAsia="Times New Roman" w:cs="Arial"/>
          <w:sz w:val="24"/>
          <w:szCs w:val="24"/>
          <w:highlight w:val="none"/>
        </w:rPr>
      </w:pPr>
      <w:r>
        <w:rPr>
          <w:rFonts w:ascii="Arial" w:hAnsi="Arial" w:eastAsia="Times New Roman" w:cs="Arial"/>
          <w:sz w:val="24"/>
          <w:szCs w:val="24"/>
          <w:highlight w:val="none"/>
        </w:rPr>
        <w:t>H373</w:t>
      </w:r>
      <w:r>
        <w:rPr>
          <w:rFonts w:ascii="Arial" w:hAnsi="Arial" w:eastAsia="Times New Roman" w:cs="Arial"/>
          <w:sz w:val="24"/>
          <w:szCs w:val="24"/>
          <w:highlight w:val="none"/>
        </w:rPr>
        <w:tab/>
      </w:r>
      <w:r>
        <w:rPr>
          <w:rFonts w:ascii="Arial" w:hAnsi="Arial" w:eastAsia="Times New Roman" w:cs="Arial"/>
          <w:sz w:val="24"/>
          <w:szCs w:val="24"/>
          <w:highlight w:val="none"/>
        </w:rPr>
        <w:t>May cause damage to organs through prolonged or repeated exposure.</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(Prevention):</w:t>
      </w:r>
    </w:p>
    <w:p>
      <w:pPr>
        <w:tabs>
          <w:tab w:val="left" w:pos="3220"/>
        </w:tabs>
        <w:spacing w:before="13" w:after="0" w:line="254" w:lineRule="auto"/>
        <w:ind w:left="710" w:right="1736"/>
        <w:rPr>
          <w:rFonts w:ascii="Arial" w:hAnsi="Arial" w:eastAsia="Times New Roman" w:cs="Arial"/>
          <w:sz w:val="24"/>
          <w:szCs w:val="24"/>
          <w:highlight w:val="none"/>
        </w:rPr>
      </w:pPr>
      <w:r>
        <w:rPr>
          <w:rFonts w:ascii="Arial" w:hAnsi="Arial" w:eastAsia="Times New Roman" w:cs="Arial"/>
          <w:sz w:val="24"/>
          <w:szCs w:val="24"/>
          <w:highlight w:val="none"/>
        </w:rPr>
        <w:t>P271</w:t>
      </w:r>
      <w:r>
        <w:rPr>
          <w:rFonts w:ascii="Arial" w:hAnsi="Arial" w:eastAsia="Times New Roman" w:cs="Arial"/>
          <w:sz w:val="24"/>
          <w:szCs w:val="24"/>
          <w:highlight w:val="none"/>
        </w:rPr>
        <w:tab/>
      </w:r>
      <w:r>
        <w:rPr>
          <w:rFonts w:ascii="Arial" w:hAnsi="Arial" w:eastAsia="Times New Roman" w:cs="Arial"/>
          <w:sz w:val="24"/>
          <w:szCs w:val="24"/>
          <w:highlight w:val="none"/>
        </w:rPr>
        <w:t>Use only outdoors or in a well-ventilated area. P280</w:t>
      </w:r>
      <w:r>
        <w:rPr>
          <w:rFonts w:ascii="Arial" w:hAnsi="Arial" w:eastAsia="Times New Roman" w:cs="Arial"/>
          <w:sz w:val="24"/>
          <w:szCs w:val="24"/>
          <w:highlight w:val="none"/>
        </w:rPr>
        <w:tab/>
      </w:r>
      <w:r>
        <w:rPr>
          <w:rFonts w:ascii="Arial" w:hAnsi="Arial" w:eastAsia="Times New Roman" w:cs="Arial"/>
          <w:sz w:val="24"/>
          <w:szCs w:val="24"/>
          <w:highlight w:val="none"/>
        </w:rPr>
        <w:t>Wear protective gloves/protective clothing/eye</w:t>
      </w:r>
    </w:p>
    <w:p>
      <w:pPr>
        <w:spacing w:after="0" w:line="240" w:lineRule="auto"/>
        <w:ind w:left="3230" w:right="-20"/>
        <w:rPr>
          <w:rFonts w:ascii="Arial" w:hAnsi="Arial" w:eastAsia="Times New Roman" w:cs="Arial"/>
          <w:sz w:val="24"/>
          <w:szCs w:val="24"/>
          <w:highlight w:val="none"/>
        </w:rPr>
      </w:pPr>
      <w:r>
        <w:rPr>
          <w:rFonts w:ascii="Arial" w:hAnsi="Arial" w:eastAsia="Times New Roman" w:cs="Arial"/>
          <w:sz w:val="24"/>
          <w:szCs w:val="24"/>
          <w:highlight w:val="none"/>
        </w:rPr>
        <w:t>protection/face protection.</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(Response):</w:t>
      </w:r>
    </w:p>
    <w:p>
      <w:pPr>
        <w:tabs>
          <w:tab w:val="left" w:pos="322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P305 + P351 + P338</w:t>
      </w:r>
      <w:r>
        <w:rPr>
          <w:rFonts w:ascii="Arial" w:hAnsi="Arial" w:eastAsia="Times New Roman" w:cs="Arial"/>
          <w:sz w:val="24"/>
          <w:szCs w:val="24"/>
          <w:highlight w:val="none"/>
        </w:rPr>
        <w:tab/>
      </w:r>
      <w:r>
        <w:rPr>
          <w:rFonts w:ascii="Arial" w:hAnsi="Arial" w:eastAsia="Times New Roman" w:cs="Arial"/>
          <w:sz w:val="24"/>
          <w:szCs w:val="24"/>
          <w:highlight w:val="none"/>
        </w:rPr>
        <w:t>IF IN EYES: Rinse cautiously with water for several minutes.</w:t>
      </w:r>
    </w:p>
    <w:p>
      <w:pPr>
        <w:spacing w:before="13" w:after="0" w:line="254" w:lineRule="auto"/>
        <w:ind w:left="3230" w:right="416"/>
        <w:rPr>
          <w:rFonts w:ascii="Arial" w:hAnsi="Arial" w:eastAsia="Times New Roman" w:cs="Arial"/>
          <w:sz w:val="24"/>
          <w:szCs w:val="24"/>
          <w:highlight w:val="none"/>
        </w:rPr>
      </w:pPr>
      <w:r>
        <w:rPr>
          <w:rFonts w:ascii="Arial" w:hAnsi="Arial" w:eastAsia="Times New Roman" w:cs="Arial"/>
          <w:sz w:val="24"/>
          <w:szCs w:val="24"/>
          <w:highlight w:val="none"/>
        </w:rPr>
        <w:t>Remove contact lenses, if present and easy to do. Continue rinsing.</w:t>
      </w:r>
    </w:p>
    <w:p>
      <w:pPr>
        <w:tabs>
          <w:tab w:val="left" w:pos="3220"/>
        </w:tabs>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P312</w:t>
      </w:r>
      <w:r>
        <w:rPr>
          <w:rFonts w:ascii="Arial" w:hAnsi="Arial" w:eastAsia="Times New Roman" w:cs="Arial"/>
          <w:sz w:val="24"/>
          <w:szCs w:val="24"/>
          <w:highlight w:val="none"/>
        </w:rPr>
        <w:tab/>
      </w:r>
      <w:r>
        <w:rPr>
          <w:rFonts w:ascii="Arial" w:hAnsi="Arial" w:eastAsia="Times New Roman" w:cs="Arial"/>
          <w:sz w:val="24"/>
          <w:szCs w:val="24"/>
          <w:highlight w:val="none"/>
        </w:rPr>
        <w:t>Call a POISON CENTER or doctor/physician if you feel unwell.</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(Storage):</w:t>
      </w:r>
    </w:p>
    <w:p>
      <w:pPr>
        <w:tabs>
          <w:tab w:val="left" w:pos="3220"/>
        </w:tabs>
        <w:spacing w:before="13" w:after="0" w:line="254" w:lineRule="auto"/>
        <w:ind w:left="3230" w:right="656" w:hanging="2520"/>
        <w:rPr>
          <w:rFonts w:ascii="Arial" w:hAnsi="Arial" w:eastAsia="Times New Roman" w:cs="Arial"/>
          <w:sz w:val="24"/>
          <w:szCs w:val="24"/>
          <w:highlight w:val="none"/>
        </w:rPr>
      </w:pPr>
      <w:r>
        <w:rPr>
          <w:rFonts w:ascii="Arial" w:hAnsi="Arial" w:eastAsia="Times New Roman" w:cs="Arial"/>
          <w:sz w:val="24"/>
          <w:szCs w:val="24"/>
          <w:highlight w:val="none"/>
        </w:rPr>
        <w:t>P403 + P233</w:t>
      </w:r>
      <w:r>
        <w:rPr>
          <w:rFonts w:ascii="Arial" w:hAnsi="Arial" w:eastAsia="Times New Roman" w:cs="Arial"/>
          <w:sz w:val="24"/>
          <w:szCs w:val="24"/>
          <w:highlight w:val="none"/>
        </w:rPr>
        <w:tab/>
      </w:r>
      <w:r>
        <w:rPr>
          <w:rFonts w:ascii="Arial" w:hAnsi="Arial" w:eastAsia="Times New Roman" w:cs="Arial"/>
          <w:sz w:val="24"/>
          <w:szCs w:val="24"/>
          <w:highlight w:val="none"/>
        </w:rPr>
        <w:t>Store in a well-ventilated place. Keep container tightly closed.</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(Disposal):</w:t>
      </w:r>
    </w:p>
    <w:p>
      <w:pPr>
        <w:tabs>
          <w:tab w:val="left" w:pos="3220"/>
        </w:tabs>
        <w:spacing w:before="13" w:after="0" w:line="254" w:lineRule="auto"/>
        <w:ind w:left="3230" w:right="296" w:hanging="2520"/>
        <w:rPr>
          <w:rFonts w:ascii="Arial" w:hAnsi="Arial" w:eastAsia="Times New Roman" w:cs="Arial"/>
          <w:sz w:val="24"/>
          <w:szCs w:val="24"/>
          <w:highlight w:val="none"/>
        </w:rPr>
      </w:pPr>
      <w:r>
        <w:rPr>
          <w:rFonts w:ascii="Arial" w:hAnsi="Arial" w:eastAsia="Times New Roman" w:cs="Arial"/>
          <w:sz w:val="24"/>
          <w:szCs w:val="24"/>
          <w:highlight w:val="none"/>
        </w:rPr>
        <w:t>P501</w:t>
      </w:r>
      <w:r>
        <w:rPr>
          <w:rFonts w:ascii="Arial" w:hAnsi="Arial" w:eastAsia="Times New Roman" w:cs="Arial"/>
          <w:sz w:val="24"/>
          <w:szCs w:val="24"/>
          <w:highlight w:val="none"/>
        </w:rPr>
        <w:tab/>
      </w:r>
      <w:r>
        <w:rPr>
          <w:rFonts w:ascii="Arial" w:hAnsi="Arial" w:eastAsia="Times New Roman" w:cs="Arial"/>
          <w:sz w:val="24"/>
          <w:szCs w:val="24"/>
          <w:highlight w:val="none"/>
        </w:rPr>
        <w:t>Dispose of contents/container to hazardous or special waste collection point.</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determining component(s) for labelling:</w:t>
      </w:r>
    </w:p>
    <w:p>
      <w:pPr>
        <w:spacing w:before="13" w:after="0" w:line="254" w:lineRule="auto"/>
        <w:ind w:left="710" w:right="7256"/>
        <w:rPr>
          <w:rFonts w:ascii="Arial" w:hAnsi="Arial" w:eastAsia="Times New Roman" w:cs="Arial"/>
          <w:sz w:val="24"/>
          <w:szCs w:val="24"/>
          <w:highlight w:val="none"/>
        </w:rPr>
      </w:pPr>
      <w:r>
        <w:rPr>
          <w:rFonts w:ascii="Arial" w:hAnsi="Arial" w:eastAsia="Times New Roman" w:cs="Arial"/>
          <w:sz w:val="24"/>
          <w:szCs w:val="24"/>
          <w:highlight w:val="none"/>
        </w:rPr>
        <w:t>methyl isobutyl ketone n-butylacetate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xylene (mixture of isomeres)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2.3. Other hazards</w:t>
      </w:r>
    </w:p>
    <w:p>
      <w:pPr>
        <w:spacing w:before="13" w:after="0" w:line="240" w:lineRule="exact"/>
        <w:rPr>
          <w:rFonts w:ascii="Arial" w:hAnsi="Arial" w:cs="Arial"/>
          <w:sz w:val="24"/>
          <w:szCs w:val="24"/>
          <w:highlight w:val="none"/>
        </w:rPr>
      </w:pPr>
    </w:p>
    <w:p>
      <w:pPr>
        <w:spacing w:after="0" w:line="254" w:lineRule="auto"/>
        <w:ind w:left="710" w:right="416"/>
        <w:jc w:val="both"/>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3120" behindDoc="1" locked="0" layoutInCell="1" allowOverlap="1">
                <wp:simplePos x="0" y="0"/>
                <wp:positionH relativeFrom="page">
                  <wp:posOffset>539750</wp:posOffset>
                </wp:positionH>
                <wp:positionV relativeFrom="paragraph">
                  <wp:posOffset>594995</wp:posOffset>
                </wp:positionV>
                <wp:extent cx="6477000" cy="1270"/>
                <wp:effectExtent l="0" t="0" r="19050" b="17780"/>
                <wp:wrapNone/>
                <wp:docPr id="30" name="Group 30"/>
                <wp:cNvGraphicFramePr/>
                <a:graphic xmlns:a="http://schemas.openxmlformats.org/drawingml/2006/main">
                  <a:graphicData uri="http://schemas.microsoft.com/office/word/2010/wordprocessingGroup">
                    <wpg:wgp>
                      <wpg:cNvGrpSpPr/>
                      <wpg:grpSpPr>
                        <a:xfrm>
                          <a:off x="0" y="0"/>
                          <a:ext cx="6477000" cy="1270"/>
                          <a:chOff x="850" y="937"/>
                          <a:chExt cx="10200" cy="2"/>
                        </a:xfrm>
                      </wpg:grpSpPr>
                      <wps:wsp>
                        <wps:cNvPr id="31" name="Freeform 31"/>
                        <wps:cNvSpPr/>
                        <wps:spPr bwMode="auto">
                          <a:xfrm>
                            <a:off x="850" y="9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0" o:spid="_x0000_s1026" o:spt="203" style="position:absolute;left:0pt;margin-left:42.5pt;margin-top:46.85pt;height:0.1pt;width:510pt;mso-position-horizontal-relative:page;z-index:-251663360;mso-width-relative:page;mso-height-relative:page;" coordorigin="850,937" coordsize="10200,2" o:gfxdata="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cQf1z2AAAAAkBAAAPAAAAAAAAAAEAIAAAACIAAABkcnMvZG93bnJldi54&#10;bWxQSwECFAAUAAAACACHTuJAYCJNBt4CAACgBgAADgAAAAAAAAABACAAAAAnAQAAZHJzL2Uyb0Rv&#10;Yy54bWxQSwUGAAAAAAYABgBZAQAAdwYAAAAA&#10;">
                <o:lock v:ext="edit" aspectratio="f"/>
                <v:shape id="Freeform 31" o:spid="_x0000_s1026" o:spt="100" style="position:absolute;left:850;top:937;height:2;width:10200;" filled="f" stroked="t" coordsize="10200,1" o:gfxdata="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2Fl8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highlight w:val="none"/>
        </w:rPr>
        <w:t>If applicable information is provided in this section on other hazards which do not result in classification but which may contribute to the overall hazards of the substance or mixture.</w:t>
      </w:r>
    </w:p>
    <w:p>
      <w:pPr>
        <w:spacing w:after="0"/>
        <w:jc w:val="both"/>
        <w:rPr>
          <w:rFonts w:ascii="Arial" w:hAnsi="Arial" w:cs="Arial"/>
          <w:sz w:val="24"/>
          <w:szCs w:val="24"/>
          <w:highlight w:val="none"/>
        </w:rPr>
        <w:sectPr>
          <w:pgSz w:w="11900" w:h="16840"/>
          <w:pgMar w:top="1957" w:right="620" w:bottom="280" w:left="620" w:header="341" w:footer="0" w:gutter="0"/>
          <w:pgNumType w:start="2"/>
          <w:cols w:space="720" w:num="1"/>
        </w:sectPr>
      </w:pPr>
    </w:p>
    <w:p>
      <w:pPr>
        <w:spacing w:after="0" w:line="200" w:lineRule="exact"/>
        <w:rPr>
          <w:rFonts w:ascii="Arial" w:hAnsi="Arial" w:cs="Arial"/>
          <w:sz w:val="24"/>
          <w:szCs w:val="24"/>
          <w:highlight w:val="none"/>
        </w:rPr>
      </w:pPr>
    </w:p>
    <w:p>
      <w:pPr>
        <w:spacing w:before="1" w:after="0" w:line="26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eastAsia="Times New Roman" w:cs="Arial"/>
          <w:b/>
          <w:bCs/>
          <w:sz w:val="24"/>
          <w:szCs w:val="24"/>
          <w:highlight w:val="none"/>
        </w:rPr>
        <w:t>03</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3: Composition/Information on Ingredients</w:t>
      </w:r>
    </w:p>
    <w:p>
      <w:pPr>
        <w:spacing w:before="1" w:after="0" w:line="240" w:lineRule="exact"/>
        <w:rPr>
          <w:rFonts w:ascii="Arial" w:hAnsi="Arial" w:cs="Arial"/>
          <w:sz w:val="24"/>
          <w:szCs w:val="24"/>
          <w:highlight w:val="none"/>
        </w:rPr>
      </w:pPr>
    </w:p>
    <w:p>
      <w:pPr>
        <w:spacing w:after="0" w:line="240" w:lineRule="auto"/>
        <w:ind w:right="-20"/>
        <w:rPr>
          <w:rFonts w:ascii="Arial" w:hAnsi="Arial" w:cs="Arial"/>
          <w:sz w:val="24"/>
          <w:szCs w:val="24"/>
          <w:highlight w:val="none"/>
          <w:lang w:eastAsia="zh-CN"/>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Substances</w:t>
      </w:r>
      <w:r>
        <w:rPr>
          <w:rFonts w:hint="eastAsia" w:ascii="Arial" w:hAnsi="Arial" w:cs="Arial"/>
          <w:sz w:val="24"/>
          <w:szCs w:val="24"/>
          <w:highlight w:val="none"/>
          <w:lang w:eastAsia="zh-CN"/>
        </w:rPr>
        <w:t>/</w:t>
      </w:r>
      <w:r>
        <w:rPr>
          <w:rFonts w:ascii="Arial" w:hAnsi="Arial" w:eastAsia="Times New Roman" w:cs="Arial"/>
          <w:b/>
          <w:bCs/>
          <w:sz w:val="24"/>
          <w:szCs w:val="24"/>
          <w:highlight w:val="none"/>
        </w:rPr>
        <w:t>Mixtures</w:t>
      </w:r>
      <w:r>
        <w:rPr>
          <w:rFonts w:hint="eastAsia" w:ascii="Arial" w:hAnsi="Arial" w:cs="Arial"/>
          <w:b/>
          <w:bCs/>
          <w:sz w:val="24"/>
          <w:szCs w:val="24"/>
          <w:highlight w:val="none"/>
          <w:lang w:eastAsia="zh-CN"/>
        </w:rPr>
        <w:t>: Mixture</w:t>
      </w:r>
    </w:p>
    <w:p>
      <w:pPr>
        <w:spacing w:before="10" w:after="0" w:line="240" w:lineRule="exact"/>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5"/>
        <w:gridCol w:w="3625"/>
        <w:gridCol w:w="3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625" w:type="dxa"/>
            <w:shd w:val="clear" w:color="auto" w:fill="auto"/>
          </w:tcPr>
          <w:p>
            <w:pPr>
              <w:spacing w:before="10" w:after="0" w:line="240" w:lineRule="exact"/>
              <w:jc w:val="center"/>
              <w:rPr>
                <w:rFonts w:ascii="Arial" w:hAnsi="Arial" w:cs="Arial"/>
                <w:b/>
                <w:sz w:val="24"/>
                <w:szCs w:val="24"/>
                <w:highlight w:val="none"/>
                <w:lang w:eastAsia="zh-CN"/>
              </w:rPr>
            </w:pPr>
            <w:r>
              <w:rPr>
                <w:rFonts w:hint="eastAsia" w:ascii="Arial" w:hAnsi="Arial" w:cs="Arial"/>
                <w:b/>
                <w:sz w:val="24"/>
                <w:szCs w:val="24"/>
                <w:highlight w:val="none"/>
                <w:lang w:eastAsia="zh-CN"/>
              </w:rPr>
              <w:t>Ingredient N</w:t>
            </w:r>
            <w:r>
              <w:rPr>
                <w:rFonts w:ascii="Arial" w:hAnsi="Arial" w:cs="Arial"/>
                <w:b/>
                <w:sz w:val="24"/>
                <w:szCs w:val="24"/>
                <w:highlight w:val="none"/>
                <w:lang w:eastAsia="zh-CN"/>
              </w:rPr>
              <w:t>ame</w:t>
            </w:r>
          </w:p>
        </w:tc>
        <w:tc>
          <w:tcPr>
            <w:tcW w:w="3625" w:type="dxa"/>
            <w:shd w:val="clear" w:color="auto" w:fill="auto"/>
          </w:tcPr>
          <w:p>
            <w:pPr>
              <w:spacing w:before="10" w:after="0" w:line="240" w:lineRule="exact"/>
              <w:jc w:val="center"/>
              <w:rPr>
                <w:rFonts w:ascii="Arial" w:hAnsi="Arial" w:cs="Arial"/>
                <w:b/>
                <w:sz w:val="24"/>
                <w:szCs w:val="24"/>
                <w:highlight w:val="none"/>
                <w:lang w:eastAsia="zh-CN"/>
              </w:rPr>
            </w:pPr>
            <w:r>
              <w:rPr>
                <w:rFonts w:hint="eastAsia" w:ascii="Arial" w:hAnsi="Arial" w:cs="Arial"/>
                <w:b/>
                <w:sz w:val="24"/>
                <w:szCs w:val="24"/>
                <w:highlight w:val="none"/>
                <w:lang w:eastAsia="zh-CN"/>
              </w:rPr>
              <w:t>Content (%)</w:t>
            </w:r>
          </w:p>
        </w:tc>
        <w:tc>
          <w:tcPr>
            <w:tcW w:w="3626" w:type="dxa"/>
            <w:shd w:val="clear" w:color="auto" w:fill="auto"/>
          </w:tcPr>
          <w:p>
            <w:pPr>
              <w:spacing w:before="10" w:after="0" w:line="240" w:lineRule="exact"/>
              <w:jc w:val="center"/>
              <w:rPr>
                <w:rFonts w:ascii="Arial" w:hAnsi="Arial" w:cs="Arial"/>
                <w:b/>
                <w:sz w:val="24"/>
                <w:szCs w:val="24"/>
                <w:highlight w:val="none"/>
                <w:lang w:eastAsia="zh-CN"/>
              </w:rPr>
            </w:pPr>
            <w:r>
              <w:rPr>
                <w:rFonts w:hint="eastAsia" w:ascii="Arial" w:hAnsi="Arial" w:cs="Arial"/>
                <w:b/>
                <w:sz w:val="24"/>
                <w:szCs w:val="24"/>
                <w:highlight w:val="none"/>
                <w:lang w:eastAsia="zh-CN"/>
              </w:rPr>
              <w:t>CAS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5" w:type="dxa"/>
            <w:shd w:val="clear" w:color="auto" w:fill="auto"/>
          </w:tcPr>
          <w:p>
            <w:pPr>
              <w:spacing w:before="10" w:after="0" w:line="240" w:lineRule="exact"/>
              <w:rPr>
                <w:rFonts w:ascii="Arial" w:hAnsi="Arial" w:cs="Arial"/>
                <w:sz w:val="24"/>
                <w:szCs w:val="24"/>
                <w:highlight w:val="none"/>
                <w:lang w:eastAsia="zh-CN"/>
              </w:rPr>
            </w:pPr>
            <w:r>
              <w:rPr>
                <w:rFonts w:hint="eastAsia" w:ascii="Arial" w:hAnsi="Arial" w:eastAsia="Times New Roman" w:cs="Arial"/>
                <w:color w:val="000000"/>
                <w:sz w:val="24"/>
                <w:szCs w:val="24"/>
                <w:highlight w:val="none"/>
                <w:lang w:eastAsia="zh-CN"/>
              </w:rPr>
              <w:t>N-Butylacetate</w:t>
            </w:r>
          </w:p>
        </w:tc>
        <w:tc>
          <w:tcPr>
            <w:tcW w:w="3625" w:type="dxa"/>
            <w:shd w:val="clear" w:color="auto" w:fill="auto"/>
          </w:tcPr>
          <w:p>
            <w:pPr>
              <w:spacing w:before="10" w:after="0" w:line="240" w:lineRule="exact"/>
              <w:jc w:val="center"/>
              <w:rPr>
                <w:rFonts w:hint="default" w:ascii="Arial" w:hAnsi="Arial" w:cs="Arial"/>
                <w:sz w:val="24"/>
                <w:szCs w:val="24"/>
                <w:highlight w:val="none"/>
                <w:lang w:val="en-US" w:eastAsia="zh-CN"/>
              </w:rPr>
            </w:pPr>
            <w:r>
              <w:rPr>
                <w:rFonts w:hint="eastAsia" w:eastAsia="Times New Roman" w:cs="Calibri"/>
                <w:color w:val="000000"/>
                <w:sz w:val="24"/>
                <w:szCs w:val="24"/>
                <w:highlight w:val="none"/>
                <w:lang w:val="en-US" w:eastAsia="zh-CN"/>
              </w:rPr>
              <w:t>38</w:t>
            </w:r>
            <w:r>
              <w:rPr>
                <w:rFonts w:hint="eastAsia" w:eastAsia="Times New Roman" w:cs="Calibri"/>
                <w:color w:val="000000"/>
                <w:sz w:val="24"/>
                <w:szCs w:val="24"/>
                <w:highlight w:val="none"/>
                <w:lang w:eastAsia="zh-CN"/>
              </w:rPr>
              <w:t>-</w:t>
            </w:r>
            <w:r>
              <w:rPr>
                <w:rFonts w:hint="eastAsia" w:eastAsia="Times New Roman" w:cs="Calibri"/>
                <w:color w:val="000000"/>
                <w:sz w:val="24"/>
                <w:szCs w:val="24"/>
                <w:highlight w:val="none"/>
                <w:lang w:val="en-US" w:eastAsia="zh-CN"/>
              </w:rPr>
              <w:t>44</w:t>
            </w:r>
          </w:p>
        </w:tc>
        <w:tc>
          <w:tcPr>
            <w:tcW w:w="3626" w:type="dxa"/>
            <w:shd w:val="clear" w:color="auto" w:fill="auto"/>
          </w:tcPr>
          <w:p>
            <w:pPr>
              <w:spacing w:before="10" w:after="0" w:line="240" w:lineRule="exact"/>
              <w:jc w:val="center"/>
              <w:rPr>
                <w:rFonts w:ascii="Arial" w:hAnsi="Arial" w:cs="Arial"/>
                <w:sz w:val="24"/>
                <w:szCs w:val="24"/>
                <w:highlight w:val="none"/>
                <w:lang w:eastAsia="zh-CN"/>
              </w:rPr>
            </w:pPr>
            <w:r>
              <w:rPr>
                <w:rFonts w:hint="eastAsia" w:eastAsia="Times New Roman" w:cs="Calibri"/>
                <w:color w:val="000000"/>
                <w:sz w:val="24"/>
                <w:szCs w:val="24"/>
                <w:highlight w:val="none"/>
                <w:lang w:eastAsia="zh-CN"/>
              </w:rPr>
              <w:t xml:space="preserve">123-86-4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5" w:type="dxa"/>
            <w:shd w:val="clear" w:color="auto" w:fill="auto"/>
          </w:tcPr>
          <w:p>
            <w:pPr>
              <w:spacing w:before="10" w:after="0" w:line="240" w:lineRule="exact"/>
              <w:rPr>
                <w:rFonts w:hint="eastAsia" w:ascii="Arial" w:hAnsi="Arial" w:eastAsia="Times New Roman" w:cs="Arial"/>
                <w:color w:val="000000"/>
                <w:sz w:val="24"/>
                <w:szCs w:val="24"/>
                <w:highlight w:val="none"/>
                <w:lang w:eastAsia="zh-CN"/>
              </w:rPr>
            </w:pPr>
            <w:r>
              <w:rPr>
                <w:rFonts w:hint="eastAsia" w:ascii="Arial" w:hAnsi="Arial" w:eastAsia="Times New Roman" w:cs="Arial"/>
                <w:color w:val="000000"/>
                <w:sz w:val="24"/>
                <w:szCs w:val="24"/>
                <w:highlight w:val="none"/>
                <w:lang w:eastAsia="zh-CN"/>
              </w:rPr>
              <w:t>Xylene</w:t>
            </w:r>
          </w:p>
        </w:tc>
        <w:tc>
          <w:tcPr>
            <w:tcW w:w="3625" w:type="dxa"/>
            <w:shd w:val="clear" w:color="auto" w:fill="auto"/>
          </w:tcPr>
          <w:p>
            <w:pPr>
              <w:spacing w:before="10" w:after="0" w:line="240" w:lineRule="exact"/>
              <w:jc w:val="center"/>
              <w:rPr>
                <w:rFonts w:hint="eastAsia" w:eastAsia="Times New Roman" w:cs="Calibri"/>
                <w:color w:val="000000"/>
                <w:sz w:val="24"/>
                <w:szCs w:val="24"/>
                <w:highlight w:val="none"/>
                <w:lang w:eastAsia="zh-CN"/>
              </w:rPr>
            </w:pPr>
            <w:r>
              <w:rPr>
                <w:rFonts w:hint="eastAsia" w:eastAsia="Times New Roman" w:cs="Calibri"/>
                <w:color w:val="000000"/>
                <w:sz w:val="24"/>
                <w:szCs w:val="24"/>
                <w:highlight w:val="none"/>
                <w:lang w:eastAsia="zh-CN"/>
              </w:rPr>
              <w:t>1</w:t>
            </w:r>
            <w:r>
              <w:rPr>
                <w:rFonts w:hint="eastAsia" w:eastAsia="Times New Roman" w:cs="Calibri"/>
                <w:color w:val="000000"/>
                <w:sz w:val="24"/>
                <w:szCs w:val="24"/>
                <w:highlight w:val="none"/>
                <w:lang w:val="en-US" w:eastAsia="zh-CN"/>
              </w:rPr>
              <w:t>5</w:t>
            </w:r>
            <w:r>
              <w:rPr>
                <w:rFonts w:hint="eastAsia" w:eastAsia="Times New Roman" w:cs="Calibri"/>
                <w:color w:val="000000"/>
                <w:sz w:val="24"/>
                <w:szCs w:val="24"/>
                <w:highlight w:val="none"/>
                <w:lang w:eastAsia="zh-CN"/>
              </w:rPr>
              <w:t>-2</w:t>
            </w:r>
            <w:r>
              <w:rPr>
                <w:rFonts w:hint="eastAsia" w:eastAsia="Times New Roman" w:cs="Calibri"/>
                <w:color w:val="000000"/>
                <w:sz w:val="24"/>
                <w:szCs w:val="24"/>
                <w:highlight w:val="none"/>
                <w:lang w:val="en-US" w:eastAsia="zh-CN"/>
              </w:rPr>
              <w:t>0</w:t>
            </w:r>
          </w:p>
        </w:tc>
        <w:tc>
          <w:tcPr>
            <w:tcW w:w="3626" w:type="dxa"/>
            <w:shd w:val="clear" w:color="auto" w:fill="auto"/>
          </w:tcPr>
          <w:p>
            <w:pPr>
              <w:spacing w:before="10" w:after="0" w:line="240" w:lineRule="exact"/>
              <w:jc w:val="center"/>
              <w:rPr>
                <w:rFonts w:hint="eastAsia" w:eastAsia="Times New Roman" w:cs="Calibri"/>
                <w:color w:val="000000"/>
                <w:sz w:val="24"/>
                <w:szCs w:val="24"/>
                <w:highlight w:val="none"/>
                <w:lang w:eastAsia="zh-CN"/>
              </w:rPr>
            </w:pPr>
            <w:r>
              <w:rPr>
                <w:rFonts w:hint="eastAsia" w:eastAsia="Times New Roman" w:cs="Calibri"/>
                <w:color w:val="000000"/>
                <w:sz w:val="24"/>
                <w:szCs w:val="24"/>
                <w:highlight w:val="none"/>
                <w:lang w:eastAsia="zh-CN"/>
              </w:rPr>
              <w:t>1330-20-7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5" w:type="dxa"/>
            <w:shd w:val="clear" w:color="auto" w:fill="auto"/>
          </w:tcPr>
          <w:p>
            <w:pPr>
              <w:spacing w:before="10" w:after="0" w:line="240" w:lineRule="exact"/>
              <w:rPr>
                <w:rFonts w:hint="eastAsia" w:ascii="Arial" w:hAnsi="Arial" w:eastAsia="Times New Roman" w:cs="Arial"/>
                <w:color w:val="000000"/>
                <w:sz w:val="24"/>
                <w:szCs w:val="24"/>
                <w:highlight w:val="none"/>
                <w:lang w:eastAsia="zh-CN"/>
              </w:rPr>
            </w:pPr>
            <w:r>
              <w:rPr>
                <w:rFonts w:hint="eastAsia" w:ascii="Arial" w:hAnsi="Arial" w:eastAsia="Times New Roman" w:cs="Arial"/>
                <w:color w:val="000000"/>
                <w:sz w:val="24"/>
                <w:szCs w:val="24"/>
                <w:highlight w:val="none"/>
                <w:lang w:eastAsia="zh-CN"/>
              </w:rPr>
              <w:t>2-Acetoxy-1-methoxypropane</w:t>
            </w:r>
          </w:p>
        </w:tc>
        <w:tc>
          <w:tcPr>
            <w:tcW w:w="3625" w:type="dxa"/>
            <w:shd w:val="clear" w:color="auto" w:fill="auto"/>
          </w:tcPr>
          <w:p>
            <w:pPr>
              <w:spacing w:before="10" w:after="0" w:line="240" w:lineRule="exact"/>
              <w:jc w:val="center"/>
              <w:rPr>
                <w:rFonts w:hint="eastAsia" w:eastAsia="Times New Roman" w:cs="Calibri"/>
                <w:color w:val="000000"/>
                <w:sz w:val="24"/>
                <w:szCs w:val="24"/>
                <w:highlight w:val="none"/>
                <w:lang w:eastAsia="zh-CN"/>
              </w:rPr>
            </w:pPr>
            <w:r>
              <w:rPr>
                <w:rFonts w:hint="eastAsia" w:eastAsia="Times New Roman" w:cs="Calibri"/>
                <w:color w:val="000000"/>
                <w:sz w:val="24"/>
                <w:szCs w:val="24"/>
                <w:highlight w:val="none"/>
                <w:lang w:eastAsia="zh-CN"/>
              </w:rPr>
              <w:t>18-24</w:t>
            </w:r>
          </w:p>
        </w:tc>
        <w:tc>
          <w:tcPr>
            <w:tcW w:w="3626" w:type="dxa"/>
            <w:shd w:val="clear" w:color="auto" w:fill="auto"/>
          </w:tcPr>
          <w:p>
            <w:pPr>
              <w:spacing w:before="10" w:after="0" w:line="240" w:lineRule="exact"/>
              <w:jc w:val="center"/>
              <w:rPr>
                <w:rFonts w:hint="eastAsia" w:eastAsia="Times New Roman" w:cs="Calibri"/>
                <w:color w:val="000000"/>
                <w:sz w:val="24"/>
                <w:szCs w:val="24"/>
                <w:highlight w:val="none"/>
                <w:lang w:eastAsia="zh-CN"/>
              </w:rPr>
            </w:pPr>
            <w:r>
              <w:rPr>
                <w:rFonts w:hint="eastAsia" w:eastAsia="Times New Roman" w:cs="Calibri"/>
                <w:color w:val="000000"/>
                <w:sz w:val="24"/>
                <w:szCs w:val="24"/>
                <w:highlight w:val="none"/>
                <w:lang w:eastAsia="zh-CN"/>
              </w:rPr>
              <w:t xml:space="preserve">108-65-6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5" w:type="dxa"/>
            <w:shd w:val="clear" w:color="auto" w:fill="auto"/>
          </w:tcPr>
          <w:p>
            <w:pPr>
              <w:spacing w:before="10" w:after="0" w:line="240" w:lineRule="exact"/>
              <w:rPr>
                <w:rFonts w:hint="eastAsia" w:ascii="Arial" w:hAnsi="Arial" w:eastAsia="Times New Roman" w:cs="Arial"/>
                <w:color w:val="000000"/>
                <w:sz w:val="24"/>
                <w:szCs w:val="24"/>
                <w:highlight w:val="none"/>
                <w:lang w:eastAsia="zh-CN"/>
              </w:rPr>
            </w:pPr>
            <w:r>
              <w:rPr>
                <w:rFonts w:hint="eastAsia" w:ascii="Arial" w:hAnsi="Arial" w:eastAsia="Times New Roman" w:cs="Arial"/>
                <w:color w:val="000000"/>
                <w:sz w:val="24"/>
                <w:szCs w:val="24"/>
                <w:highlight w:val="none"/>
                <w:lang w:eastAsia="zh-CN"/>
              </w:rPr>
              <w:t>1,2,4-Trimethylbenzene</w:t>
            </w:r>
          </w:p>
        </w:tc>
        <w:tc>
          <w:tcPr>
            <w:tcW w:w="3625" w:type="dxa"/>
            <w:shd w:val="clear" w:color="auto" w:fill="auto"/>
          </w:tcPr>
          <w:p>
            <w:pPr>
              <w:spacing w:before="10" w:after="0" w:line="240" w:lineRule="exact"/>
              <w:jc w:val="center"/>
              <w:rPr>
                <w:rFonts w:hint="eastAsia" w:eastAsia="Times New Roman" w:cs="Calibri"/>
                <w:color w:val="000000"/>
                <w:sz w:val="24"/>
                <w:szCs w:val="24"/>
                <w:highlight w:val="none"/>
                <w:lang w:eastAsia="zh-CN"/>
              </w:rPr>
            </w:pPr>
            <w:r>
              <w:rPr>
                <w:rFonts w:hint="eastAsia" w:eastAsia="Times New Roman" w:cs="Calibri"/>
                <w:color w:val="000000"/>
                <w:sz w:val="24"/>
                <w:szCs w:val="24"/>
                <w:highlight w:val="none"/>
                <w:lang w:eastAsia="zh-CN"/>
              </w:rPr>
              <w:t>14-18</w:t>
            </w:r>
          </w:p>
        </w:tc>
        <w:tc>
          <w:tcPr>
            <w:tcW w:w="3626" w:type="dxa"/>
            <w:shd w:val="clear" w:color="auto" w:fill="auto"/>
          </w:tcPr>
          <w:p>
            <w:pPr>
              <w:spacing w:before="10" w:after="0" w:line="240" w:lineRule="exact"/>
              <w:jc w:val="center"/>
              <w:rPr>
                <w:rFonts w:hint="eastAsia" w:eastAsia="Times New Roman" w:cs="Calibri"/>
                <w:color w:val="000000"/>
                <w:sz w:val="24"/>
                <w:szCs w:val="24"/>
                <w:highlight w:val="none"/>
                <w:lang w:eastAsia="zh-CN"/>
              </w:rPr>
            </w:pPr>
            <w:r>
              <w:rPr>
                <w:rFonts w:hint="eastAsia" w:eastAsia="Times New Roman" w:cs="Calibri"/>
                <w:color w:val="000000"/>
                <w:sz w:val="24"/>
                <w:szCs w:val="24"/>
                <w:highlight w:val="none"/>
                <w:lang w:eastAsia="zh-CN"/>
              </w:rPr>
              <w:t>95-63-6</w:t>
            </w:r>
          </w:p>
        </w:tc>
      </w:tr>
    </w:tbl>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Any concentration shown as a range is to protect confidentiality or is due to batch variation.</w:t>
      </w:r>
    </w:p>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There are no additional ingredients present which, within the current knowledge of the supplier and in</w:t>
      </w:r>
      <w:r>
        <w:rPr>
          <w:rFonts w:hint="eastAsia" w:ascii="Arial" w:hAnsi="Arial" w:cs="Arial"/>
          <w:sz w:val="24"/>
          <w:szCs w:val="24"/>
          <w:highlight w:val="none"/>
          <w:lang w:eastAsia="zh-CN"/>
        </w:rPr>
        <w:t xml:space="preserve"> </w:t>
      </w:r>
      <w:r>
        <w:rPr>
          <w:rFonts w:ascii="Arial" w:hAnsi="Arial" w:cs="Arial"/>
          <w:sz w:val="24"/>
          <w:szCs w:val="24"/>
          <w:highlight w:val="none"/>
          <w:lang w:eastAsia="zh-CN"/>
        </w:rPr>
        <w:t>the concentrations applicable, are classified as hazardous to health or the environment and hence</w:t>
      </w: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require reporting in this section.</w:t>
      </w:r>
      <w:r>
        <w:rPr>
          <w:rFonts w:hint="eastAsia" w:ascii="Arial" w:hAnsi="Arial" w:cs="Arial"/>
          <w:sz w:val="24"/>
          <w:szCs w:val="24"/>
          <w:highlight w:val="none"/>
          <w:lang w:eastAsia="zh-CN"/>
        </w:rPr>
        <w:t xml:space="preserve"> </w:t>
      </w:r>
    </w:p>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Occupational exposure limits, if available, are listed in Section 8.</w:t>
      </w:r>
    </w:p>
    <w:p>
      <w:pPr>
        <w:spacing w:before="10" w:after="0" w:line="240" w:lineRule="exact"/>
        <w:rPr>
          <w:rFonts w:ascii="Arial" w:hAnsi="Arial" w:cs="Arial"/>
          <w:sz w:val="24"/>
          <w:szCs w:val="24"/>
          <w:highlight w:val="none"/>
        </w:rPr>
      </w:pPr>
      <w:r>
        <w:rPr>
          <w:rFonts w:hint="eastAsia" w:ascii="Arial" w:hAnsi="Arial" w:cs="Arial"/>
          <w:sz w:val="24"/>
          <w:szCs w:val="24"/>
          <w:highlight w:val="none"/>
          <w:lang w:eastAsia="zh-CN"/>
        </w:rPr>
        <w:t xml:space="preserve">     </w:t>
      </w:r>
    </w:p>
    <w:p>
      <w:pPr>
        <w:spacing w:after="0" w:line="254" w:lineRule="auto"/>
        <w:ind w:right="176"/>
        <w:rPr>
          <w:rFonts w:ascii="Arial" w:hAnsi="Arial" w:cs="Arial"/>
          <w:sz w:val="24"/>
          <w:szCs w:val="24"/>
          <w:highlight w:val="none"/>
          <w:lang w:eastAsia="zh-CN"/>
        </w:rPr>
      </w:pPr>
      <w:r>
        <w:rPr>
          <w:rFonts w:ascii="Arial" w:hAnsi="Arial" w:cs="Arial"/>
          <w:sz w:val="24"/>
          <w:szCs w:val="24"/>
          <w:highlight w:val="none"/>
          <w:lang w:eastAsia="zh-CN"/>
        </w:rPr>
        <mc:AlternateContent>
          <mc:Choice Requires="wpg">
            <w:drawing>
              <wp:anchor distT="0" distB="0" distL="114300" distR="114300" simplePos="0" relativeHeight="251654144"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8" name="Group 28"/>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9" name="Freeform 29"/>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8" o:spid="_x0000_s1026" o:spt="203" style="position:absolute;left:0pt;margin-left:42.5pt;margin-top:34.85pt;height:0.1pt;width:510pt;mso-position-horizontal-relative:page;z-index:-251662336;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EoK6TTYAAAACQEAAA8AAAAAAAAAAQAgAAAAIgAAAGRycy9kb3ducmV2Lnht&#10;bFBLAQIUABQAAAAIAIdO4kAIjjYs3QIAAKAGAAAOAAAAAAAAAAEAIAAAACcBAABkcnMvZTJvRG9j&#10;LnhtbFBLBQYAAAAABgAGAFkBAAB2BgAAAAA=&#10;">
                <o:lock v:ext="edit" aspectratio="f"/>
                <v:shape id="Freeform 29" o:spid="_x0000_s1026" o:spt="100" style="position:absolute;left:850;top:697;height:2;width:10200;" filled="f" stroked="t" coordsize="10200,1" o:gfxdata="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d8On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p>
    <w:p>
      <w:pPr>
        <w:spacing w:after="0" w:line="254" w:lineRule="auto"/>
        <w:ind w:right="176"/>
        <w:rPr>
          <w:rFonts w:ascii="Arial" w:hAnsi="Arial" w:cs="Arial"/>
          <w:sz w:val="24"/>
          <w:szCs w:val="24"/>
          <w:highlight w:val="none"/>
          <w:lang w:eastAsia="zh-CN"/>
        </w:rPr>
      </w:pPr>
    </w:p>
    <w:p>
      <w:pPr>
        <w:spacing w:before="10" w:after="0" w:line="20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eastAsia="Times New Roman" w:cs="Arial"/>
          <w:b/>
          <w:bCs/>
          <w:sz w:val="24"/>
          <w:szCs w:val="24"/>
          <w:highlight w:val="none"/>
        </w:rPr>
        <w:t>04</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4: First Aid Measures</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4.1. Description of first aid measures</w:t>
      </w:r>
    </w:p>
    <w:p>
      <w:pPr>
        <w:spacing w:before="13" w:after="0" w:line="240" w:lineRule="exact"/>
        <w:rPr>
          <w:rFonts w:ascii="Arial" w:hAnsi="Arial" w:cs="Arial"/>
          <w:sz w:val="24"/>
          <w:szCs w:val="24"/>
          <w:highlight w:val="none"/>
        </w:rPr>
      </w:pPr>
    </w:p>
    <w:p>
      <w:pPr>
        <w:spacing w:after="0" w:line="254" w:lineRule="auto"/>
        <w:ind w:left="710" w:right="536"/>
        <w:rPr>
          <w:rFonts w:ascii="Arial" w:hAnsi="Arial" w:eastAsia="Times New Roman" w:cs="Arial"/>
          <w:sz w:val="24"/>
          <w:szCs w:val="24"/>
          <w:highlight w:val="none"/>
        </w:rPr>
      </w:pPr>
      <w:r>
        <w:rPr>
          <w:rFonts w:ascii="Arial" w:hAnsi="Arial" w:eastAsia="Times New Roman" w:cs="Arial"/>
          <w:sz w:val="24"/>
          <w:szCs w:val="24"/>
          <w:highlight w:val="none"/>
        </w:rPr>
        <w:t>In all cases of doubt, or when symptoms persist, seek medical attention. Never give anything by mouth to an unconscious person.</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If inhaled</w:t>
      </w:r>
    </w:p>
    <w:p>
      <w:pPr>
        <w:spacing w:before="13" w:after="0" w:line="254" w:lineRule="auto"/>
        <w:ind w:left="710" w:right="176"/>
        <w:jc w:val="both"/>
        <w:rPr>
          <w:rFonts w:ascii="Arial" w:hAnsi="Arial" w:eastAsia="Times New Roman" w:cs="Arial"/>
          <w:sz w:val="24"/>
          <w:szCs w:val="24"/>
          <w:highlight w:val="none"/>
        </w:rPr>
      </w:pPr>
      <w:r>
        <w:rPr>
          <w:rFonts w:ascii="Arial" w:hAnsi="Arial" w:eastAsia="Times New Roman" w:cs="Arial"/>
          <w:sz w:val="24"/>
          <w:szCs w:val="24"/>
          <w:highlight w:val="none"/>
        </w:rPr>
        <w:t>Remove patient to fresh air and seek medical assistance. Keep patient warm and at rest. If breathing is irregular or stopped, administer artificial respiration. If unconscious place in recovery position.</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On skin contact</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Remove contaminated clothing. Wash skin with soap and water, rinse abundantly. Do</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use solvents or thinners.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On contact with eyes</w:t>
      </w:r>
    </w:p>
    <w:p>
      <w:pPr>
        <w:spacing w:before="13"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Contact lenses should be removed. Hold eyelids open and flush with copious amounts of clean, fresh water or a special eyewash solution and seek medical advice.</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On ingestion</w:t>
      </w:r>
    </w:p>
    <w:p>
      <w:pPr>
        <w:spacing w:before="13"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If swallowed, rinse mouth with plenty of water (only if the person is conscious) and seek medical advice immediately. Keep the injured person at rest. Do not induce vomiting.</w:t>
      </w:r>
    </w:p>
    <w:p>
      <w:pPr>
        <w:spacing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pPr>
      <w:r>
        <w:rPr>
          <w:rFonts w:ascii="Arial" w:hAnsi="Arial" w:eastAsia="Times New Roman" w:cs="Arial"/>
          <w:b/>
          <w:bCs/>
          <w:sz w:val="24"/>
          <w:szCs w:val="24"/>
          <w:highlight w:val="none"/>
        </w:rPr>
        <w:t>4.2. Most important symptoms and effects, both acute and delayed</w:t>
      </w:r>
      <w:r>
        <w:rPr>
          <w:rFonts w:hint="eastAsia" w:ascii="Arial" w:hAnsi="Arial" w:cs="Arial"/>
          <w:sz w:val="24"/>
          <w:szCs w:val="24"/>
          <w:highlight w:val="none"/>
          <w:lang w:eastAsia="zh-CN"/>
        </w:rPr>
        <w:t xml:space="preserve">. </w:t>
      </w: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before="40"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The most important known symptoms and effects are described in the labeling (see section 2) and/or in section 11.</w:t>
      </w:r>
    </w:p>
    <w:p>
      <w:pPr>
        <w:spacing w:after="0" w:line="240" w:lineRule="exact"/>
        <w:rPr>
          <w:rFonts w:ascii="Arial" w:hAnsi="Arial" w:cs="Arial"/>
          <w:sz w:val="24"/>
          <w:szCs w:val="24"/>
          <w:highlight w:val="none"/>
        </w:rPr>
      </w:pPr>
    </w:p>
    <w:p>
      <w:pPr>
        <w:spacing w:after="0" w:line="254" w:lineRule="auto"/>
        <w:ind w:left="1310" w:right="2456" w:hanging="600"/>
        <w:rPr>
          <w:rFonts w:ascii="Arial" w:hAnsi="Arial" w:eastAsia="Times New Roman" w:cs="Arial"/>
          <w:sz w:val="24"/>
          <w:szCs w:val="24"/>
          <w:highlight w:val="none"/>
        </w:rPr>
      </w:pPr>
      <w:r>
        <w:rPr>
          <w:rFonts w:ascii="Arial" w:hAnsi="Arial" w:eastAsia="Times New Roman" w:cs="Arial"/>
          <w:b/>
          <w:bCs/>
          <w:sz w:val="24"/>
          <w:szCs w:val="24"/>
          <w:highlight w:val="none"/>
        </w:rPr>
        <w:t>4.3. Indication of any immediate medical attention and special treatment needed</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 data available.</w:t>
      </w: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before="36" w:after="0" w:line="240" w:lineRule="auto"/>
        <w:ind w:left="230" w:right="-20"/>
        <w:rPr>
          <w:rFonts w:ascii="Arial" w:hAnsi="Arial" w:eastAsia="Times New Roman" w:cs="Arial"/>
          <w:sz w:val="24"/>
          <w:szCs w:val="24"/>
          <w:highlight w:val="none"/>
        </w:rPr>
      </w:pPr>
      <w:r>
        <w:rPr>
          <w:rFonts w:ascii="Arial" w:hAnsi="Arial" w:eastAsia="Times New Roman" w:cs="Arial"/>
          <w:b/>
          <w:bCs/>
          <w:sz w:val="24"/>
          <w:szCs w:val="24"/>
          <w:highlight w:val="none"/>
        </w:rPr>
        <w:t>05</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5: Fire-Fighting Measures</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5.1. Extinguishing media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Suitable extinguishing media</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Foam (alcohol resistant), carbon dioxide, powders, water spray.</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Do not allow run-off from fire fighting to enter drains or water courses.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Unsuitable extinguishing media for safety reasons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Water jet</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5.2. Special hazards arising from the substance or mixture</w:t>
      </w:r>
    </w:p>
    <w:p>
      <w:pPr>
        <w:spacing w:before="13" w:after="0" w:line="240" w:lineRule="exact"/>
        <w:rPr>
          <w:rFonts w:ascii="Arial" w:hAnsi="Arial" w:cs="Arial"/>
          <w:sz w:val="24"/>
          <w:szCs w:val="24"/>
          <w:highlight w:val="none"/>
        </w:rPr>
      </w:pPr>
    </w:p>
    <w:p>
      <w:pPr>
        <w:spacing w:after="0" w:line="254" w:lineRule="auto"/>
        <w:ind w:left="710" w:right="1016"/>
        <w:rPr>
          <w:rFonts w:ascii="Arial" w:hAnsi="Arial" w:eastAsia="Times New Roman" w:cs="Arial"/>
          <w:sz w:val="24"/>
          <w:szCs w:val="24"/>
          <w:highlight w:val="none"/>
        </w:rPr>
      </w:pPr>
      <w:r>
        <w:rPr>
          <w:rFonts w:ascii="Arial" w:hAnsi="Arial" w:eastAsia="Times New Roman" w:cs="Arial"/>
          <w:sz w:val="24"/>
          <w:szCs w:val="24"/>
          <w:highlight w:val="none"/>
        </w:rPr>
        <w:t>Fire will produce dense black smoke. Inhalation of dangerous decomposition products may cause serious damage to health.</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5.3. Advice for firefighters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Special protective equipment</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Appropriate breathing apparatus may be required.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Additional information</w:t>
      </w:r>
    </w:p>
    <w:p>
      <w:pPr>
        <w:spacing w:before="13" w:after="0" w:line="220" w:lineRule="exact"/>
        <w:ind w:left="710" w:right="-20"/>
        <w:rPr>
          <w:rFonts w:ascii="Arial" w:hAnsi="Arial" w:cs="Arial"/>
          <w:sz w:val="24"/>
          <w:szCs w:val="24"/>
          <w:highlight w:val="none"/>
          <w:lang w:eastAsia="zh-CN"/>
        </w:rPr>
        <w:sectPr>
          <w:pgSz w:w="11900" w:h="16840"/>
          <w:pgMar w:top="1957" w:right="620" w:bottom="280" w:left="620" w:header="341" w:footer="0" w:gutter="0"/>
          <w:pgNumType w:start="4"/>
          <w:cols w:space="720" w:num="1"/>
        </w:sectPr>
      </w:pPr>
      <w:r>
        <w:rPr>
          <w:rFonts w:ascii="Arial" w:hAnsi="Arial" w:eastAsia="Times New Roman" w:cs="Arial"/>
          <w:position w:val="1"/>
          <w:sz w:val="24"/>
          <w:szCs w:val="24"/>
          <w:highlight w:val="none"/>
        </w:rPr>
        <w:t>Cool closed containers in the vicinity of the source of fire</w:t>
      </w:r>
      <w:r>
        <w:rPr>
          <w:rFonts w:hint="eastAsia" w:ascii="Arial" w:hAnsi="Arial" w:cs="Arial"/>
          <w:position w:val="1"/>
          <w:sz w:val="24"/>
          <w:szCs w:val="24"/>
          <w:highlight w:val="none"/>
          <w:lang w:eastAsia="zh-CN"/>
        </w:rPr>
        <w:t>.</w:t>
      </w:r>
    </w:p>
    <w:p>
      <w:pPr>
        <w:spacing w:before="36" w:after="0" w:line="240" w:lineRule="auto"/>
        <w:ind w:right="-20"/>
        <w:rPr>
          <w:rFonts w:ascii="Arial" w:hAnsi="Arial" w:cs="Arial"/>
          <w:sz w:val="24"/>
          <w:szCs w:val="24"/>
          <w:highlight w:val="none"/>
          <w:lang w:eastAsia="zh-CN"/>
        </w:rPr>
      </w:pPr>
    </w:p>
    <w:p>
      <w:pPr>
        <w:spacing w:before="36" w:after="0" w:line="240" w:lineRule="auto"/>
        <w:ind w:right="-20"/>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516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6" name="Group 2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7" name="Freeform 2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6" o:spid="_x0000_s1026" o:spt="203" style="position:absolute;left:0pt;margin-left:42.5pt;margin-top:-9.65pt;height:0.1pt;width:510pt;mso-position-horizontal-relative:page;z-index:-25166131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qfnVTd4CAACiBgAADgAAAAAAAAABACAAAAAnAQAAZHJzL2Uyb0Rv&#10;Yy54bWxQSwUGAAAAAAYABgBZAQAAdwYAAAAA&#10;">
                <o:lock v:ext="edit" aspectratio="f"/>
                <v:shape id="Freeform 27" o:spid="_x0000_s1026" o:spt="100" style="position:absolute;left:850;top:-193;height:2;width:10200;" filled="f" stroked="t" coordsize="10200,1" o:gfxdata="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pPJO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cs="Arial"/>
          <w:sz w:val="24"/>
          <w:szCs w:val="24"/>
          <w:highlight w:val="none"/>
          <w:lang w:eastAsia="zh-CN"/>
        </w:rPr>
        <mc:AlternateContent>
          <mc:Choice Requires="wpg">
            <w:drawing>
              <wp:anchor distT="0" distB="0" distL="114300" distR="114300" simplePos="0" relativeHeight="251656192"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4" name="Group 2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5" name="Freeform 2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4" o:spid="_x0000_s1026" o:spt="203" style="position:absolute;left:0pt;margin-left:42.5pt;margin-top:-9.65pt;height:0.1pt;width:510pt;mso-position-horizontal-relative:page;z-index:-25166028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3G6hoN4CAACiBgAADgAAAAAAAAABACAAAAAnAQAAZHJzL2Uyb0Rv&#10;Yy54bWxQSwUGAAAAAAYABgBZAQAAdwYAAAAA&#10;">
                <o:lock v:ext="edit" aspectratio="f"/>
                <v:shape id="Freeform 25" o:spid="_x0000_s1026" o:spt="100" style="position:absolute;left:850;top:-193;height:2;width:10200;" filled="f" stroked="t" coordsize="10200,1" o:gfxdata="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Osmi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06</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6: Accidental Release Measures</w:t>
      </w:r>
    </w:p>
    <w:p>
      <w:pPr>
        <w:spacing w:before="1" w:after="0" w:line="240" w:lineRule="exact"/>
        <w:rPr>
          <w:rFonts w:ascii="Arial" w:hAnsi="Arial" w:cs="Arial"/>
          <w:sz w:val="24"/>
          <w:szCs w:val="24"/>
          <w:highlight w:val="none"/>
        </w:rPr>
      </w:pPr>
    </w:p>
    <w:p>
      <w:pPr>
        <w:spacing w:after="0" w:line="254" w:lineRule="auto"/>
        <w:ind w:left="1310" w:right="2576" w:hanging="600"/>
        <w:rPr>
          <w:rFonts w:ascii="Arial" w:hAnsi="Arial" w:eastAsia="Times New Roman" w:cs="Arial"/>
          <w:sz w:val="24"/>
          <w:szCs w:val="24"/>
          <w:highlight w:val="none"/>
        </w:rPr>
      </w:pPr>
      <w:r>
        <w:rPr>
          <w:rFonts w:ascii="Arial" w:hAnsi="Arial" w:eastAsia="Times New Roman" w:cs="Arial"/>
          <w:b/>
          <w:bCs/>
          <w:sz w:val="24"/>
          <w:szCs w:val="24"/>
          <w:highlight w:val="none"/>
        </w:rPr>
        <w:t>6.1. Personal precautions, protective equipment and emergency procedures</w:t>
      </w:r>
    </w:p>
    <w:p>
      <w:pPr>
        <w:spacing w:after="0" w:line="24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Advice on product handling can be found in sections 7 and 8 of this safety data sheet.</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Exclude sources of ignition and ventilate the area. Avoid breathing vapours.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6.2. Environmental precautions</w:t>
      </w:r>
    </w:p>
    <w:p>
      <w:pPr>
        <w:spacing w:before="13"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Do not allow to enter drains or watercourses. If the product enters drains or sewers, the local water company should be contacted immediately; in the case of contamination of streams, rivers or lakes, the Environment Agency.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6.3. Methods and material for containment and cleaning up</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Contain and collect spillage with non-combustible absorbent materials, e.g. sand, earth, vermiculite, diatomaceous earth and place in a suitable container for diposal according with the waste regulations (see section 13). Clean preferably with a detergent; avoid the use of solvents.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6.4. Reference to other sections</w:t>
      </w:r>
    </w:p>
    <w:p>
      <w:pPr>
        <w:spacing w:before="13" w:after="0" w:line="240" w:lineRule="exact"/>
        <w:rPr>
          <w:rFonts w:ascii="Arial" w:hAnsi="Arial" w:cs="Arial"/>
          <w:sz w:val="24"/>
          <w:szCs w:val="24"/>
          <w:highlight w:val="none"/>
        </w:rPr>
      </w:pPr>
    </w:p>
    <w:p>
      <w:pPr>
        <w:spacing w:after="0" w:line="254" w:lineRule="auto"/>
        <w:ind w:left="710" w:right="1256"/>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7216"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2" name="Group 22"/>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3" name="Freeform 23"/>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2" o:spid="_x0000_s1026" o:spt="203" style="position:absolute;left:0pt;margin-left:42.5pt;margin-top:34.85pt;height:0.1pt;width:510pt;mso-position-horizontal-relative:page;z-index:-251659264;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BKCuk02AAAAAkBAAAPAAAAAAAAAAEAIAAAACIAAABkcnMvZG93bnJldi54&#10;bWxQSwECFAAUAAAACACHTuJAg6FjnN4CAACgBgAADgAAAAAAAAABACAAAAAnAQAAZHJzL2Uyb0Rv&#10;Yy54bWxQSwUGAAAAAAYABgBZAQAAdwYAAAAA&#10;">
                <o:lock v:ext="edit" aspectratio="f"/>
                <v:shape id="Freeform 23" o:spid="_x0000_s1026" o:spt="100" style="position:absolute;left:850;top:697;height:2;width:10200;" filled="f" stroked="t" coordsize="10200,1" o:gfxdata="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0Tb4A&#10;AADbAAAADwAAAAAAAAABACAAAAAiAAAAZHJzL2Rvd25yZXYueG1sUEsBAhQAFAAAAAgAh07iQDMv&#10;BZ47AAAAOQAAABAAAAAAAAAAAQAgAAAADQEAAGRycy9zaGFwZXhtbC54bWxQSwUGAAAAAAYABgBb&#10;AQAAtw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highlight w:val="none"/>
        </w:rPr>
        <w:t>Information regarding exposure controls/personal protection and disposal considerations can be found in section 8 and 13.</w:t>
      </w:r>
    </w:p>
    <w:p>
      <w:pPr>
        <w:spacing w:after="0" w:line="20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p>
    <w:p>
      <w:pPr>
        <w:spacing w:before="36" w:after="0" w:line="240" w:lineRule="auto"/>
        <w:ind w:left="192" w:right="5428"/>
        <w:rPr>
          <w:rFonts w:ascii="Arial" w:hAnsi="Arial" w:eastAsia="Times New Roman" w:cs="Arial"/>
          <w:sz w:val="24"/>
          <w:szCs w:val="24"/>
          <w:highlight w:val="none"/>
        </w:rPr>
      </w:pPr>
      <w:r>
        <w:rPr>
          <w:rFonts w:hint="eastAsia" w:ascii="Arial" w:hAnsi="Arial" w:cs="Arial"/>
          <w:sz w:val="24"/>
          <w:szCs w:val="24"/>
          <w:highlight w:val="none"/>
          <w:lang w:eastAsia="zh-CN"/>
        </w:rPr>
        <w:t xml:space="preserve">   </w:t>
      </w:r>
      <w:r>
        <w:rPr>
          <w:rFonts w:ascii="Arial" w:hAnsi="Arial" w:eastAsia="Times New Roman" w:cs="Arial"/>
          <w:b/>
          <w:bCs/>
          <w:sz w:val="24"/>
          <w:szCs w:val="24"/>
          <w:highlight w:val="none"/>
        </w:rPr>
        <w:t>07</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7: Handling and Storage</w:t>
      </w:r>
    </w:p>
    <w:p>
      <w:pPr>
        <w:spacing w:before="1" w:after="0" w:line="240" w:lineRule="exact"/>
        <w:rPr>
          <w:rFonts w:ascii="Arial" w:hAnsi="Arial" w:cs="Arial"/>
          <w:sz w:val="24"/>
          <w:szCs w:val="24"/>
          <w:highlight w:val="none"/>
        </w:rPr>
      </w:pPr>
    </w:p>
    <w:p>
      <w:pPr>
        <w:spacing w:after="0" w:line="220" w:lineRule="exact"/>
        <w:ind w:left="675" w:right="5815"/>
        <w:jc w:val="center"/>
        <w:rPr>
          <w:rFonts w:ascii="Arial" w:hAnsi="Arial" w:eastAsia="Times New Roman" w:cs="Arial"/>
          <w:sz w:val="24"/>
          <w:szCs w:val="24"/>
          <w:highlight w:val="none"/>
        </w:rPr>
      </w:pPr>
      <w:r>
        <w:rPr>
          <w:rFonts w:ascii="Arial" w:hAnsi="Arial" w:eastAsia="Times New Roman" w:cs="Arial"/>
          <w:b/>
          <w:bCs/>
          <w:position w:val="1"/>
          <w:sz w:val="24"/>
          <w:szCs w:val="24"/>
          <w:highlight w:val="none"/>
        </w:rPr>
        <w:t>7.1. Precautions for safe handling</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Instructions for Safe Handling</w:t>
      </w:r>
    </w:p>
    <w:p>
      <w:pPr>
        <w:spacing w:before="13" w:after="0" w:line="254" w:lineRule="auto"/>
        <w:ind w:left="710" w:right="536"/>
        <w:rPr>
          <w:rFonts w:ascii="Arial" w:hAnsi="Arial" w:eastAsia="Times New Roman" w:cs="Arial"/>
          <w:sz w:val="24"/>
          <w:szCs w:val="24"/>
          <w:highlight w:val="none"/>
        </w:rPr>
      </w:pPr>
      <w:r>
        <w:rPr>
          <w:rFonts w:ascii="Arial" w:hAnsi="Arial" w:eastAsia="Times New Roman" w:cs="Arial"/>
          <w:sz w:val="24"/>
          <w:szCs w:val="24"/>
          <w:highlight w:val="none"/>
        </w:rPr>
        <w:t>Prevent the creation of flammable or explosive concentrations of vapour in air and avoid vapour concentration higher than the occupational exposure limits.</w:t>
      </w:r>
    </w:p>
    <w:p>
      <w:pPr>
        <w:spacing w:after="0" w:line="240" w:lineRule="exact"/>
        <w:rPr>
          <w:rFonts w:ascii="Arial" w:hAnsi="Arial" w:cs="Arial"/>
          <w:sz w:val="24"/>
          <w:szCs w:val="24"/>
          <w:highlight w:val="none"/>
        </w:rPr>
      </w:pPr>
    </w:p>
    <w:p>
      <w:pPr>
        <w:spacing w:after="0" w:line="508" w:lineRule="auto"/>
        <w:ind w:left="710" w:right="1496"/>
        <w:rPr>
          <w:rFonts w:ascii="Arial" w:hAnsi="Arial" w:eastAsia="Times New Roman" w:cs="Arial"/>
          <w:sz w:val="24"/>
          <w:szCs w:val="24"/>
          <w:highlight w:val="none"/>
        </w:rPr>
      </w:pPr>
      <w:r>
        <w:rPr>
          <w:rFonts w:ascii="Arial" w:hAnsi="Arial" w:eastAsia="Times New Roman" w:cs="Arial"/>
          <w:sz w:val="24"/>
          <w:szCs w:val="24"/>
          <w:highlight w:val="none"/>
        </w:rPr>
        <w:t>Avoid skin and eye contact. Avoid inhalation of vapour and spray mist. Avoid inhalation of dust from sanding.</w:t>
      </w:r>
    </w:p>
    <w:p>
      <w:pPr>
        <w:spacing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Smoking, eating and drinking are forbidden in application area. For personal protection see section 8. Comply with the health and safety at work laws.</w:t>
      </w:r>
    </w:p>
    <w:p>
      <w:pPr>
        <w:spacing w:after="0" w:line="240" w:lineRule="exact"/>
        <w:rPr>
          <w:rFonts w:ascii="Arial" w:hAnsi="Arial" w:cs="Arial"/>
          <w:sz w:val="24"/>
          <w:szCs w:val="24"/>
          <w:highlight w:val="none"/>
        </w:rPr>
      </w:pPr>
    </w:p>
    <w:p>
      <w:pPr>
        <w:spacing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Isolate from sources of heat, sparks and open flame. Do not use any sparking tools.</w:t>
      </w:r>
    </w:p>
    <w:p>
      <w:pPr>
        <w:spacing w:after="0" w:line="240" w:lineRule="exact"/>
        <w:rPr>
          <w:rFonts w:ascii="Arial" w:hAnsi="Arial" w:cs="Arial"/>
          <w:sz w:val="24"/>
          <w:szCs w:val="24"/>
          <w:highlight w:val="none"/>
        </w:rPr>
      </w:pPr>
    </w:p>
    <w:p>
      <w:pPr>
        <w:spacing w:after="0" w:line="254" w:lineRule="auto"/>
        <w:ind w:left="710" w:right="176"/>
        <w:rPr>
          <w:rFonts w:ascii="Arial" w:hAnsi="Arial" w:cs="Arial"/>
          <w:sz w:val="24"/>
          <w:szCs w:val="24"/>
          <w:highlight w:val="none"/>
          <w:lang w:eastAsia="zh-CN"/>
        </w:rPr>
      </w:pPr>
      <w:r>
        <w:rPr>
          <w:rFonts w:ascii="Arial" w:hAnsi="Arial" w:eastAsia="Times New Roman" w:cs="Arial"/>
          <w:sz w:val="24"/>
          <w:szCs w:val="24"/>
          <w:highlight w:val="none"/>
        </w:rPr>
        <w:t xml:space="preserve">Product may charge electrostatically: always use earthing leads when transferring from one container to another and earth containers. It is recommended that operators should wear </w:t>
      </w:r>
    </w:p>
    <w:p>
      <w:pPr>
        <w:spacing w:after="0" w:line="254" w:lineRule="auto"/>
        <w:ind w:left="710" w:right="176"/>
        <w:rPr>
          <w:rFonts w:ascii="Arial" w:hAnsi="Arial" w:cs="Arial"/>
          <w:sz w:val="24"/>
          <w:szCs w:val="24"/>
          <w:highlight w:val="none"/>
          <w:lang w:eastAsia="zh-CN"/>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antistatic clothing and footwear.</w:t>
      </w:r>
    </w:p>
    <w:p>
      <w:pPr>
        <w:spacing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When operators, whether spraying or not, have to work inside the spray booth, ventilation is unlikely to be sufficient to control particulates and solvent vapour in all cases. In such circumstances they should wear a compressed air-fed respirator during the spraying process and until such time as the particulates and solvent vapour concentration has fallen below the exposure limits.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Information on Fire and Explosion Protection</w:t>
      </w:r>
    </w:p>
    <w:p>
      <w:pPr>
        <w:spacing w:before="13" w:after="0" w:line="254" w:lineRule="auto"/>
        <w:ind w:left="710" w:right="1016"/>
        <w:rPr>
          <w:rFonts w:ascii="Arial" w:hAnsi="Arial" w:eastAsia="Times New Roman" w:cs="Arial"/>
          <w:sz w:val="24"/>
          <w:szCs w:val="24"/>
          <w:highlight w:val="none"/>
        </w:rPr>
      </w:pPr>
      <w:r>
        <w:rPr>
          <w:rFonts w:ascii="Arial" w:hAnsi="Arial" w:eastAsia="Times New Roman" w:cs="Arial"/>
          <w:sz w:val="24"/>
          <w:szCs w:val="24"/>
          <w:highlight w:val="none"/>
        </w:rPr>
        <w:t>Solvent vapours are heavier than air and spread along floors. Vapour forms explosive mixtures with air.</w:t>
      </w:r>
    </w:p>
    <w:p>
      <w:pPr>
        <w:spacing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Keep container dry and tightly closed in a cool well-ventilated place.</w:t>
      </w:r>
    </w:p>
    <w:p>
      <w:pPr>
        <w:spacing w:after="0" w:line="240" w:lineRule="auto"/>
        <w:ind w:left="710" w:right="-20"/>
        <w:rPr>
          <w:rFonts w:ascii="Arial" w:hAnsi="Arial" w:cs="Arial"/>
          <w:sz w:val="24"/>
          <w:szCs w:val="24"/>
          <w:highlight w:val="none"/>
          <w:lang w:eastAsia="zh-CN"/>
        </w:rPr>
      </w:pP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7.2. Conditions for safe storage, including any incompatibilities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Requirements for Storage Areas and Containers</w:t>
      </w:r>
    </w:p>
    <w:p>
      <w:pPr>
        <w:spacing w:before="13"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Electrical equipment must be explosion-proof to the appropriate standard. Floors must be of conducting type and impermeable to the materials being stored.</w:t>
      </w:r>
    </w:p>
    <w:p>
      <w:pPr>
        <w:spacing w:after="0" w:line="240" w:lineRule="exact"/>
        <w:rPr>
          <w:rFonts w:ascii="Arial" w:hAnsi="Arial" w:cs="Arial"/>
          <w:sz w:val="24"/>
          <w:szCs w:val="24"/>
          <w:highlight w:val="none"/>
        </w:rPr>
      </w:pPr>
    </w:p>
    <w:p>
      <w:pPr>
        <w:spacing w:after="0" w:line="254" w:lineRule="auto"/>
        <w:ind w:left="710" w:right="536"/>
        <w:rPr>
          <w:rFonts w:ascii="Arial" w:hAnsi="Arial" w:eastAsia="Times New Roman" w:cs="Arial"/>
          <w:sz w:val="24"/>
          <w:szCs w:val="24"/>
          <w:highlight w:val="none"/>
        </w:rPr>
      </w:pPr>
      <w:r>
        <w:rPr>
          <w:rFonts w:ascii="Arial" w:hAnsi="Arial" w:eastAsia="Times New Roman" w:cs="Arial"/>
          <w:sz w:val="24"/>
          <w:szCs w:val="24"/>
          <w:highlight w:val="none"/>
        </w:rPr>
        <w:t>Keep container tightly closed. Never use pressure to empty; container is not a pressure vessel. Close containers carefully once opened and store upright in order to prevent any leakage. No smoking. Prevent unauthorized access.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Information on Combined Storage</w:t>
      </w:r>
    </w:p>
    <w:p>
      <w:pPr>
        <w:spacing w:before="13" w:after="0" w:line="254" w:lineRule="auto"/>
        <w:ind w:left="710" w:right="1136"/>
        <w:rPr>
          <w:rFonts w:ascii="Arial" w:hAnsi="Arial" w:eastAsia="Times New Roman" w:cs="Arial"/>
          <w:sz w:val="24"/>
          <w:szCs w:val="24"/>
          <w:highlight w:val="none"/>
        </w:rPr>
      </w:pPr>
      <w:r>
        <w:rPr>
          <w:rFonts w:ascii="Arial" w:hAnsi="Arial" w:eastAsia="Times New Roman" w:cs="Arial"/>
          <w:sz w:val="24"/>
          <w:szCs w:val="24"/>
          <w:highlight w:val="none"/>
        </w:rPr>
        <w:t>Keep away from oxidising agents, from strongly alkaline and strongly acid materials.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Additional Information on Storage Conditions</w:t>
      </w:r>
    </w:p>
    <w:p>
      <w:pPr>
        <w:spacing w:before="13"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Always keep in containers of same material as the original one. Observe label precautions. Store in a dry, well ventilated place away from sources of heat and direct sunlight. Keep away from sources of ignition.</w:t>
      </w:r>
    </w:p>
    <w:p>
      <w:pPr>
        <w:spacing w:after="0" w:line="240" w:lineRule="exact"/>
        <w:rPr>
          <w:rFonts w:ascii="Arial" w:hAnsi="Arial" w:cs="Arial"/>
          <w:sz w:val="24"/>
          <w:szCs w:val="24"/>
          <w:highlight w:val="none"/>
        </w:rPr>
      </w:pPr>
    </w:p>
    <w:p>
      <w:pPr>
        <w:tabs>
          <w:tab w:val="left" w:pos="3220"/>
        </w:tabs>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Storage temperature</w:t>
      </w:r>
      <w:r>
        <w:rPr>
          <w:rFonts w:ascii="Arial" w:hAnsi="Arial" w:eastAsia="Times New Roman" w:cs="Arial"/>
          <w:sz w:val="24"/>
          <w:szCs w:val="24"/>
          <w:highlight w:val="none"/>
        </w:rPr>
        <w:tab/>
      </w:r>
      <w:r>
        <w:rPr>
          <w:rFonts w:ascii="Arial" w:hAnsi="Arial" w:eastAsia="Times New Roman" w:cs="Arial"/>
          <w:sz w:val="24"/>
          <w:szCs w:val="24"/>
          <w:highlight w:val="none"/>
        </w:rPr>
        <w:t>: 5 - 35 °C</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7.3. Specific end use(s)</w:t>
      </w:r>
    </w:p>
    <w:p>
      <w:pPr>
        <w:spacing w:before="13" w:after="0" w:line="240" w:lineRule="exact"/>
        <w:rPr>
          <w:rFonts w:ascii="Arial" w:hAnsi="Arial" w:cs="Arial"/>
          <w:sz w:val="24"/>
          <w:szCs w:val="24"/>
          <w:highlight w:val="none"/>
        </w:rPr>
      </w:pPr>
    </w:p>
    <w:p>
      <w:pPr>
        <w:tabs>
          <w:tab w:val="left" w:pos="2560"/>
        </w:tabs>
        <w:spacing w:before="36" w:after="0" w:line="240" w:lineRule="auto"/>
        <w:ind w:right="-20"/>
        <w:rPr>
          <w:rFonts w:ascii="Arial" w:hAnsi="Arial" w:cs="Arial"/>
          <w:sz w:val="24"/>
          <w:szCs w:val="24"/>
          <w:highlight w:val="none"/>
          <w:lang w:eastAsia="zh-CN"/>
        </w:rPr>
      </w:pPr>
      <w:r>
        <w:rPr>
          <w:rFonts w:hint="eastAsia" w:ascii="Arial" w:hAnsi="Arial" w:cs="Arial"/>
          <w:position w:val="1"/>
          <w:sz w:val="24"/>
          <w:szCs w:val="24"/>
          <w:highlight w:val="none"/>
          <w:lang w:eastAsia="zh-CN"/>
        </w:rPr>
        <w:t xml:space="preserve">          </w:t>
      </w:r>
      <w:r>
        <w:rPr>
          <w:rFonts w:ascii="Arial" w:hAnsi="Arial" w:eastAsia="Times New Roman" w:cs="Arial"/>
          <w:position w:val="1"/>
          <w:sz w:val="24"/>
          <w:szCs w:val="24"/>
          <w:highlight w:val="none"/>
        </w:rPr>
        <w:t>Detailed information can be gained from the relevant technical data sheets.</w:t>
      </w: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824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0" name="Group 2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1" name="Freeform 2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0" o:spid="_x0000_s1026" o:spt="203" style="position:absolute;left:0pt;margin-left:42.5pt;margin-top:-9.65pt;height:0.1pt;width:510pt;mso-position-horizontal-relative:page;z-index:-25165824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d0Y5od4CAACiBgAADgAAAAAAAAABACAAAAAnAQAAZHJzL2Uyb0Rv&#10;Yy54bWxQSwUGAAAAAAYABgBZAQAAdwYAAAAA&#10;">
                <o:lock v:ext="edit" aspectratio="f"/>
                <v:shape id="Freeform 21" o:spid="_x0000_s1026" o:spt="100" style="position:absolute;left:850;top:-193;height:2;width:10200;" filled="f" stroked="t" coordsize="10200,1" o:gfxdata="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Ac+h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sz w:val="24"/>
          <w:szCs w:val="24"/>
          <w:highlight w:val="none"/>
          <w:lang w:eastAsia="zh-CN"/>
        </w:rPr>
        <w:t xml:space="preserve"> </w:t>
      </w:r>
      <w:r>
        <w:rPr>
          <w:rFonts w:ascii="Arial" w:hAnsi="Arial" w:eastAsia="Times New Roman" w:cs="Arial"/>
          <w:b/>
          <w:bCs/>
          <w:sz w:val="24"/>
          <w:szCs w:val="24"/>
          <w:highlight w:val="none"/>
        </w:rPr>
        <w:t>08</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8: Exposure Controls/personal protection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8.1. Control parameters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Occupational Exposure Limits</w:t>
      </w:r>
    </w:p>
    <w:p>
      <w:pPr>
        <w:spacing w:before="13" w:after="0" w:line="240" w:lineRule="exact"/>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8"/>
        <w:gridCol w:w="5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438" w:type="dxa"/>
            <w:shd w:val="clear" w:color="auto" w:fill="auto"/>
          </w:tcPr>
          <w:p>
            <w:pPr>
              <w:spacing w:before="13" w:after="0" w:line="240" w:lineRule="exact"/>
              <w:rPr>
                <w:rFonts w:ascii="Arial" w:hAnsi="Arial" w:cs="Arial"/>
                <w:b/>
                <w:sz w:val="24"/>
                <w:szCs w:val="24"/>
                <w:highlight w:val="none"/>
                <w:lang w:eastAsia="zh-CN"/>
              </w:rPr>
            </w:pPr>
            <w:r>
              <w:rPr>
                <w:rFonts w:ascii="Arial" w:hAnsi="Arial" w:cs="Arial"/>
                <w:b/>
                <w:sz w:val="24"/>
                <w:szCs w:val="24"/>
                <w:highlight w:val="none"/>
                <w:lang w:eastAsia="zh-CN"/>
              </w:rPr>
              <w:t>Ingredient name</w:t>
            </w:r>
          </w:p>
        </w:tc>
        <w:tc>
          <w:tcPr>
            <w:tcW w:w="5438" w:type="dxa"/>
            <w:shd w:val="clear" w:color="auto" w:fill="auto"/>
          </w:tcPr>
          <w:p>
            <w:pPr>
              <w:spacing w:before="13" w:after="0" w:line="240" w:lineRule="exact"/>
              <w:rPr>
                <w:rFonts w:ascii="Arial" w:hAnsi="Arial" w:cs="Arial"/>
                <w:b/>
                <w:sz w:val="24"/>
                <w:szCs w:val="24"/>
                <w:highlight w:val="none"/>
                <w:lang w:eastAsia="zh-CN"/>
              </w:rPr>
            </w:pPr>
            <w:r>
              <w:rPr>
                <w:rFonts w:ascii="Arial" w:hAnsi="Arial" w:cs="Arial"/>
                <w:b/>
                <w:sz w:val="24"/>
                <w:szCs w:val="24"/>
                <w:highlight w:val="none"/>
                <w:lang w:eastAsia="zh-CN"/>
              </w:rPr>
              <w:t>Exposure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8" w:type="dxa"/>
            <w:shd w:val="clear" w:color="auto" w:fill="auto"/>
          </w:tcPr>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r>
              <w:rPr>
                <w:rFonts w:hint="eastAsia" w:ascii="Arial" w:hAnsi="Arial" w:cs="Arial" w:eastAsiaTheme="minorEastAsia"/>
                <w:color w:val="000000"/>
                <w:sz w:val="24"/>
                <w:szCs w:val="24"/>
                <w:highlight w:val="none"/>
                <w:lang w:eastAsia="zh-CN"/>
              </w:rPr>
              <w:t>N-Butylacetate</w:t>
            </w:r>
          </w:p>
          <w:p>
            <w:pPr>
              <w:spacing w:before="13" w:after="0" w:line="240" w:lineRule="exact"/>
              <w:rPr>
                <w:rFonts w:ascii="Arial" w:hAnsi="Arial" w:cs="Arial"/>
                <w:sz w:val="24"/>
                <w:szCs w:val="24"/>
                <w:highlight w:val="none"/>
                <w:lang w:eastAsia="zh-CN"/>
              </w:rPr>
            </w:pPr>
          </w:p>
        </w:tc>
        <w:tc>
          <w:tcPr>
            <w:tcW w:w="5438" w:type="dxa"/>
            <w:shd w:val="clear" w:color="auto" w:fill="auto"/>
          </w:tcPr>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NIOSH/GUIDE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950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200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710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150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ACGIH TLV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150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TWA: 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8" w:type="dxa"/>
            <w:shd w:val="clear" w:color="auto" w:fill="auto"/>
            <w:vAlign w:val="top"/>
          </w:tcPr>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xylene</w:t>
            </w:r>
          </w:p>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p>
        </w:tc>
        <w:tc>
          <w:tcPr>
            <w:tcW w:w="5438" w:type="dxa"/>
            <w:shd w:val="clear" w:color="auto" w:fill="auto"/>
            <w:vAlign w:val="top"/>
          </w:tcPr>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NIOSH/GUIDE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590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250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OSHA TRANS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PEL: 2400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PEL: 1000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ACGIH TLV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500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TWA: 250 ppm</w:t>
            </w:r>
          </w:p>
        </w:tc>
      </w:tr>
    </w:tbl>
    <w:p>
      <w:pPr>
        <w:spacing w:before="13" w:after="0" w:line="240" w:lineRule="exact"/>
        <w:rPr>
          <w:rFonts w:ascii="Arial" w:hAnsi="Arial" w:cs="Arial"/>
          <w:sz w:val="24"/>
          <w:szCs w:val="24"/>
          <w:highlight w:val="none"/>
          <w:lang w:eastAsia="zh-CN"/>
        </w:rPr>
      </w:pPr>
    </w:p>
    <w:p>
      <w:pPr>
        <w:spacing w:before="40" w:after="0" w:line="240" w:lineRule="auto"/>
        <w:ind w:right="-20"/>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In addition to the indicative occupational exposure limit values according to</w:t>
      </w:r>
    </w:p>
    <w:p>
      <w:pPr>
        <w:spacing w:before="40" w:after="0" w:line="240" w:lineRule="auto"/>
        <w:ind w:left="710" w:right="-20"/>
        <w:rPr>
          <w:rFonts w:ascii="Arial" w:hAnsi="Arial" w:cs="Arial"/>
          <w:sz w:val="24"/>
          <w:szCs w:val="24"/>
          <w:highlight w:val="none"/>
          <w:lang w:eastAsia="zh-CN"/>
        </w:rPr>
      </w:pPr>
    </w:p>
    <w:p>
      <w:pPr>
        <w:spacing w:before="40"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Directive 2000/39/EC, the country-specific occupational exposure limits applicable to the substances specified in chapter 3 must be taken into account.</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8.2. Exposure controls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Appropriate engineering controls</w:t>
      </w:r>
    </w:p>
    <w:p>
      <w:pPr>
        <w:spacing w:before="13"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Provide adequate ventilation. This can be achieved by the use of local exhaust ventilation and good general extraction. If these are not sufficient to maintain concentrations at the workplace below the occupational exposure limits, appropriate certified respirators must be worn.</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Personal protective equipment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Respiratory Protection</w:t>
      </w:r>
    </w:p>
    <w:p>
      <w:pPr>
        <w:spacing w:before="13" w:after="0" w:line="254" w:lineRule="auto"/>
        <w:ind w:left="710" w:right="656"/>
        <w:rPr>
          <w:rFonts w:ascii="Arial" w:hAnsi="Arial" w:eastAsia="Times New Roman" w:cs="Arial"/>
          <w:sz w:val="24"/>
          <w:szCs w:val="24"/>
          <w:highlight w:val="none"/>
        </w:rPr>
      </w:pPr>
      <w:r>
        <w:rPr>
          <w:rFonts w:ascii="Arial" w:hAnsi="Arial" w:eastAsia="Times New Roman" w:cs="Arial"/>
          <w:sz w:val="24"/>
          <w:szCs w:val="24"/>
          <w:highlight w:val="none"/>
        </w:rPr>
        <w:t>When workers are facing concentrations above the occupational exposure limits they must use appropriate certified respirators.</w:t>
      </w:r>
    </w:p>
    <w:p>
      <w:pPr>
        <w:spacing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Dry sanding, flame cutting and/or welding of the dry paint film will give rise to dust and/or hazardous fumes. Wet (sanding/ flatting) should be used wherever possible. If exposure cannot be avoided by the provision of local exhaust ventilation, suitable respiratory protective equipment should be used.</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Use A1P2 breathing-protection half mask in case of contact with aerosols.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Hand Protection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Wear protective gloves.</w:t>
      </w:r>
    </w:p>
    <w:p>
      <w:pPr>
        <w:spacing w:before="13" w:after="0" w:line="254" w:lineRule="auto"/>
        <w:ind w:left="710" w:right="656"/>
        <w:rPr>
          <w:rFonts w:ascii="Arial" w:hAnsi="Arial" w:eastAsia="Times New Roman" w:cs="Arial"/>
          <w:sz w:val="24"/>
          <w:szCs w:val="24"/>
          <w:highlight w:val="none"/>
        </w:rPr>
      </w:pPr>
      <w:r>
        <w:rPr>
          <w:rFonts w:ascii="Arial" w:hAnsi="Arial" w:eastAsia="Times New Roman" w:cs="Arial"/>
          <w:sz w:val="24"/>
          <w:szCs w:val="24"/>
          <w:highlight w:val="none"/>
        </w:rPr>
        <w:t>Any chemical protection glove certified according to EN 374 is suitable: e.g. nitrile gloves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Material thickness: = 0,7 mm</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Further information on penetration time is available from the manufacturer of the glove.</w:t>
      </w:r>
    </w:p>
    <w:p>
      <w:pPr>
        <w:spacing w:after="0" w:line="240" w:lineRule="exact"/>
        <w:rPr>
          <w:rFonts w:ascii="Arial" w:hAnsi="Arial" w:cs="Arial"/>
          <w:sz w:val="24"/>
          <w:szCs w:val="24"/>
          <w:highlight w:val="none"/>
        </w:rPr>
      </w:pPr>
    </w:p>
    <w:p>
      <w:pPr>
        <w:tabs>
          <w:tab w:val="left" w:pos="5860"/>
        </w:tabs>
        <w:spacing w:after="0" w:line="254" w:lineRule="auto"/>
        <w:ind w:left="710" w:right="896"/>
        <w:rPr>
          <w:rFonts w:ascii="Arial" w:hAnsi="Arial" w:eastAsia="Times New Roman" w:cs="Arial"/>
          <w:sz w:val="24"/>
          <w:szCs w:val="24"/>
          <w:highlight w:val="none"/>
        </w:rPr>
      </w:pPr>
      <w:r>
        <w:rPr>
          <w:rFonts w:ascii="Arial" w:hAnsi="Arial" w:eastAsia="Times New Roman" w:cs="Arial"/>
          <w:sz w:val="24"/>
          <w:szCs w:val="24"/>
          <w:highlight w:val="none"/>
        </w:rPr>
        <w:t>Data are based on information from the glove manufacturer, the raw material manufacturer or according to specifics of</w:t>
      </w:r>
      <w:r>
        <w:rPr>
          <w:rFonts w:ascii="Arial" w:hAnsi="Arial" w:eastAsia="Times New Roman" w:cs="Arial"/>
          <w:sz w:val="24"/>
          <w:szCs w:val="24"/>
          <w:highlight w:val="none"/>
        </w:rPr>
        <w:tab/>
      </w:r>
      <w:r>
        <w:rPr>
          <w:rFonts w:ascii="Arial" w:hAnsi="Arial" w:eastAsia="Times New Roman" w:cs="Arial"/>
          <w:sz w:val="24"/>
          <w:szCs w:val="24"/>
          <w:highlight w:val="none"/>
        </w:rPr>
        <w:t>the product components.</w:t>
      </w:r>
    </w:p>
    <w:p>
      <w:pPr>
        <w:spacing w:after="0" w:line="240" w:lineRule="exact"/>
        <w:rPr>
          <w:rFonts w:ascii="Arial" w:hAnsi="Arial" w:cs="Arial"/>
          <w:sz w:val="24"/>
          <w:szCs w:val="24"/>
          <w:highlight w:val="none"/>
        </w:rPr>
      </w:pPr>
    </w:p>
    <w:p>
      <w:pPr>
        <w:spacing w:after="0" w:line="254" w:lineRule="auto"/>
        <w:ind w:left="710" w:right="1256"/>
        <w:rPr>
          <w:rFonts w:ascii="Arial" w:hAnsi="Arial" w:eastAsia="Times New Roman" w:cs="Arial"/>
          <w:sz w:val="24"/>
          <w:szCs w:val="24"/>
          <w:highlight w:val="none"/>
        </w:rPr>
      </w:pPr>
      <w:r>
        <w:rPr>
          <w:rFonts w:ascii="Arial" w:hAnsi="Arial" w:eastAsia="Times New Roman" w:cs="Arial"/>
          <w:sz w:val="24"/>
          <w:szCs w:val="24"/>
          <w:highlight w:val="none"/>
        </w:rPr>
        <w:t>The protection glove should be tested for its specific suitability (e.g. mechanical strength, product compatibility, anti-static properties).</w:t>
      </w:r>
    </w:p>
    <w:p>
      <w:pPr>
        <w:spacing w:after="0" w:line="240" w:lineRule="exact"/>
        <w:rPr>
          <w:rFonts w:ascii="Arial" w:hAnsi="Arial" w:cs="Arial"/>
          <w:sz w:val="24"/>
          <w:szCs w:val="24"/>
          <w:highlight w:val="none"/>
        </w:rPr>
      </w:pPr>
    </w:p>
    <w:p>
      <w:pPr>
        <w:spacing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Follow manufacturer's advice on use, storage, maintenance and replacement of gloves.</w:t>
      </w:r>
    </w:p>
    <w:p>
      <w:pPr>
        <w:spacing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The gloves should be replaced immediately in case of damage or signs of wear. It is recommended to use preventative skin protection (skin cream).</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Eye Protection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Required when there is a risk of eye contact.</w:t>
      </w:r>
    </w:p>
    <w:p>
      <w:pPr>
        <w:spacing w:after="0"/>
        <w:rPr>
          <w:rFonts w:ascii="Arial" w:hAnsi="Arial" w:cs="Arial"/>
          <w:sz w:val="24"/>
          <w:szCs w:val="24"/>
          <w:highlight w:val="none"/>
          <w:lang w:eastAsia="zh-CN"/>
        </w:rPr>
      </w:pP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Use tight-fitting protective goggles.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Skin Protection</w:t>
      </w:r>
    </w:p>
    <w:p>
      <w:pPr>
        <w:spacing w:before="13"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Personnel should wear antistatic, flame-retardant clothing made of natural fibres and/or heat-resistant synthetic fibres.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Environmental exposure controls</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cs="Arial"/>
          <w:position w:val="1"/>
          <w:sz w:val="24"/>
          <w:szCs w:val="24"/>
          <w:highlight w:val="none"/>
          <w:lang w:eastAsia="zh-CN"/>
        </w:rPr>
      </w:pPr>
      <w:r>
        <w:rPr>
          <w:rFonts w:ascii="Arial" w:hAnsi="Arial" w:eastAsia="Times New Roman" w:cs="Arial"/>
          <w:position w:val="1"/>
          <w:sz w:val="24"/>
          <w:szCs w:val="24"/>
          <w:highlight w:val="none"/>
        </w:rPr>
        <w:t>See section 7 and 12</w:t>
      </w: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sz w:val="24"/>
          <w:szCs w:val="24"/>
          <w:highlight w:val="none"/>
          <w:lang w:eastAsia="zh-CN"/>
        </w:rPr>
      </w:pPr>
      <w:r>
        <w:rPr>
          <w:rFonts w:hint="eastAsia" w:ascii="Arial" w:hAnsi="Arial" w:cs="Arial"/>
          <w:position w:val="1"/>
          <w:sz w:val="24"/>
          <w:szCs w:val="24"/>
          <w:highlight w:val="none"/>
          <w:lang w:eastAsia="zh-CN"/>
        </w:rPr>
        <w:t xml:space="preserve"> </w:t>
      </w:r>
    </w:p>
    <w:p>
      <w:pPr>
        <w:spacing w:after="0"/>
        <w:rPr>
          <w:rFonts w:ascii="Arial" w:hAnsi="Arial" w:cs="Arial"/>
          <w:sz w:val="24"/>
          <w:szCs w:val="24"/>
          <w:highlight w:val="none"/>
          <w:lang w:eastAsia="zh-CN"/>
        </w:rPr>
      </w:pPr>
    </w:p>
    <w:p>
      <w:pPr>
        <w:spacing w:before="36" w:after="0" w:line="240" w:lineRule="auto"/>
        <w:ind w:left="192" w:right="370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824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8" name="Group 1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9" name="Freeform 1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8" o:spid="_x0000_s1026" o:spt="203" style="position:absolute;left:0pt;margin-left:42.5pt;margin-top:-9.65pt;height:0.1pt;width:510pt;mso-position-horizontal-relative:page;z-index:-25165824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l57Kkt4CAACiBgAADgAAAAAAAAABACAAAAAnAQAAZHJzL2Uyb0Rv&#10;Yy54bWxQSwUGAAAAAAYABgBZAQAAdwYAAAAA&#10;">
                <o:lock v:ext="edit" aspectratio="f"/>
                <v:shape id="Freeform 19" o:spid="_x0000_s1026" o:spt="100" style="position:absolute;left:850;top:-193;height:2;width:10200;" filled="f" stroked="t" coordsize="10200,1" o:gfxdata="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sJGr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09</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9: Physical and Chemical Properties</w:t>
      </w:r>
    </w:p>
    <w:p>
      <w:pPr>
        <w:spacing w:before="1" w:after="0" w:line="240" w:lineRule="exact"/>
        <w:rPr>
          <w:rFonts w:ascii="Arial" w:hAnsi="Arial" w:cs="Arial"/>
          <w:sz w:val="24"/>
          <w:szCs w:val="24"/>
          <w:highlight w:val="none"/>
        </w:rPr>
      </w:pPr>
    </w:p>
    <w:p>
      <w:pPr>
        <w:spacing w:after="0" w:line="240" w:lineRule="auto"/>
        <w:ind w:right="-20"/>
        <w:rPr>
          <w:rFonts w:ascii="Arial" w:hAnsi="Arial" w:eastAsia="Times New Roman" w:cs="Arial"/>
          <w:sz w:val="24"/>
          <w:szCs w:val="24"/>
          <w:highlight w:val="none"/>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 xml:space="preserve"> Information on basic physical and chemical properties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Appearance</w:t>
      </w: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eastAsia="Times New Roman" w:cs="Arial"/>
          <w:sz w:val="24"/>
          <w:szCs w:val="24"/>
          <w:highlight w:val="none"/>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 xml:space="preserve">Physical state: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Liquid.</w:t>
      </w:r>
    </w:p>
    <w:p>
      <w:pPr>
        <w:spacing w:after="0" w:line="240" w:lineRule="auto"/>
        <w:ind w:left="710" w:right="-20"/>
        <w:rPr>
          <w:rFonts w:hint="default" w:ascii="Arial" w:hAnsi="Arial" w:eastAsia="宋体" w:cs="Arial"/>
          <w:sz w:val="24"/>
          <w:szCs w:val="24"/>
          <w:highlight w:val="none"/>
          <w:lang w:val="en-US" w:eastAsia="zh-CN"/>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 xml:space="preserve">Color: </w:t>
      </w:r>
      <w:r>
        <w:rPr>
          <w:rFonts w:hint="eastAsia" w:ascii="Arial" w:hAnsi="Arial" w:cs="Arial"/>
          <w:sz w:val="24"/>
          <w:szCs w:val="24"/>
          <w:highlight w:val="none"/>
          <w:lang w:val="en-US" w:eastAsia="zh-CN"/>
        </w:rPr>
        <w:t xml:space="preserve">Transparent </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xml:space="preserve">Odor: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xml:space="preserve">Odor threshold: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pH: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xml:space="preserve">Melting/freezing point: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Boiling point: Not available.</w:t>
      </w:r>
    </w:p>
    <w:p>
      <w:pPr>
        <w:spacing w:after="0" w:line="240" w:lineRule="auto"/>
        <w:ind w:left="710" w:right="-20"/>
        <w:rPr>
          <w:rFonts w:ascii="Arial" w:hAnsi="Arial" w:eastAsia="Times New Roman" w:cs="Arial"/>
          <w:sz w:val="24"/>
          <w:szCs w:val="24"/>
          <w:highlight w:val="none"/>
        </w:rPr>
      </w:pPr>
      <w:r>
        <w:rPr>
          <w:rFonts w:hint="eastAsia" w:ascii="Arial" w:hAnsi="Arial" w:cs="Arial"/>
          <w:sz w:val="24"/>
          <w:szCs w:val="24"/>
          <w:highlight w:val="none"/>
          <w:lang w:eastAsia="zh-CN"/>
        </w:rPr>
        <w:t>B</w:t>
      </w:r>
      <w:r>
        <w:rPr>
          <w:rFonts w:ascii="Arial" w:hAnsi="Arial" w:eastAsia="Times New Roman" w:cs="Arial"/>
          <w:sz w:val="24"/>
          <w:szCs w:val="24"/>
          <w:highlight w:val="none"/>
        </w:rPr>
        <w:t>oiling range: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Flash point (closed cup): 28°C (82.4°F)</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Evaporation rate: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Flammability (solid, gas):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Upper/lower flammability or explosive limits</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Upper:  Not determined.</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Lower:  Not determined.</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Vapor pressure: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Vapor density: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Solubility: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Solubility in water:  Not available.</w:t>
      </w: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Partition coefficient: noctanol/</w:t>
      </w:r>
      <w:r>
        <w:rPr>
          <w:rFonts w:hint="eastAsia" w:ascii="Arial" w:hAnsi="Arial" w:cs="Arial"/>
          <w:sz w:val="24"/>
          <w:szCs w:val="24"/>
          <w:highlight w:val="none"/>
          <w:lang w:eastAsia="zh-CN"/>
        </w:rPr>
        <w:t xml:space="preserve"> water: not available </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Auto-ignition temperature:  Not available.</w:t>
      </w: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Decomposition temperature:  Not available.</w:t>
      </w:r>
      <w:r>
        <w:rPr>
          <w:rFonts w:hint="eastAsia" w:ascii="Arial" w:hAnsi="Arial" w:cs="Arial"/>
          <w:sz w:val="24"/>
          <w:szCs w:val="24"/>
          <w:highlight w:val="none"/>
          <w:lang w:eastAsia="zh-CN"/>
        </w:rPr>
        <w:t xml:space="preserve"> </w:t>
      </w:r>
    </w:p>
    <w:p>
      <w:pPr>
        <w:spacing w:after="0" w:line="240" w:lineRule="auto"/>
        <w:ind w:left="710" w:right="-20"/>
        <w:rPr>
          <w:rFonts w:ascii="Arial" w:hAnsi="Arial" w:cs="Arial"/>
          <w:sz w:val="24"/>
          <w:szCs w:val="24"/>
          <w:highlight w:val="none"/>
          <w:lang w:eastAsia="zh-CN"/>
        </w:rPr>
      </w:pPr>
      <w:r>
        <w:rPr>
          <w:rFonts w:hint="eastAsia" w:ascii="Arial" w:hAnsi="Arial" w:eastAsia="Times New Roman" w:cs="Arial"/>
          <w:sz w:val="24"/>
          <w:szCs w:val="24"/>
          <w:highlight w:val="none"/>
        </w:rPr>
        <w:t>Viscosity (4# cup,</w:t>
      </w:r>
      <w:r>
        <w:rPr>
          <w:rFonts w:hint="eastAsia" w:ascii="Arial" w:hAnsi="Arial" w:cs="Arial"/>
          <w:sz w:val="24"/>
          <w:szCs w:val="24"/>
          <w:highlight w:val="none"/>
          <w:lang w:eastAsia="zh-CN"/>
        </w:rPr>
        <w:t xml:space="preserve"> </w:t>
      </w:r>
      <w:r>
        <w:rPr>
          <w:rFonts w:hint="eastAsia" w:ascii="Arial" w:hAnsi="Arial" w:eastAsia="Times New Roman" w:cs="Arial"/>
          <w:sz w:val="24"/>
          <w:szCs w:val="24"/>
          <w:highlight w:val="none"/>
        </w:rPr>
        <w:t xml:space="preserve">30 </w:t>
      </w:r>
      <w:r>
        <w:rPr>
          <w:rFonts w:ascii="Cambria Math" w:hAnsi="Cambria Math" w:eastAsia="Times New Roman" w:cs="Cambria Math"/>
          <w:sz w:val="24"/>
          <w:szCs w:val="24"/>
          <w:highlight w:val="none"/>
        </w:rPr>
        <w:t>℃</w:t>
      </w:r>
      <w:r>
        <w:rPr>
          <w:rFonts w:hint="eastAsia" w:ascii="Arial" w:hAnsi="Arial" w:eastAsia="Times New Roman" w:cs="Arial"/>
          <w:sz w:val="24"/>
          <w:szCs w:val="24"/>
          <w:highlight w:val="none"/>
        </w:rPr>
        <w:t>):  90s</w:t>
      </w:r>
      <w:r>
        <w:rPr>
          <w:rFonts w:ascii="Arial" w:hAnsi="Arial" w:eastAsia="Times New Roman" w:cs="Arial"/>
          <w:sz w:val="24"/>
          <w:szCs w:val="24"/>
          <w:highlight w:val="none"/>
        </w:rPr>
        <w:t>±</w:t>
      </w:r>
      <w:r>
        <w:rPr>
          <w:rFonts w:hint="eastAsia" w:ascii="Arial" w:hAnsi="Arial" w:eastAsia="Times New Roman" w:cs="Arial"/>
          <w:sz w:val="24"/>
          <w:szCs w:val="24"/>
          <w:highlight w:val="none"/>
        </w:rPr>
        <w:t>20s</w:t>
      </w:r>
      <w:r>
        <w:rPr>
          <w:rFonts w:hint="eastAsia" w:ascii="Arial" w:hAnsi="Arial" w:cs="Arial"/>
          <w:sz w:val="24"/>
          <w:szCs w:val="24"/>
          <w:highlight w:val="none"/>
          <w:lang w:eastAsia="zh-CN"/>
        </w:rPr>
        <w:t xml:space="preserve">  </w:t>
      </w:r>
    </w:p>
    <w:p>
      <w:pPr>
        <w:spacing w:after="0" w:line="240" w:lineRule="auto"/>
        <w:ind w:left="710" w:right="-20"/>
        <w:rPr>
          <w:rFonts w:hint="eastAsia" w:ascii="Arial" w:hAnsi="Arial" w:cs="Arial" w:eastAsiaTheme="minorEastAsia"/>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before="36" w:after="0" w:line="240" w:lineRule="auto"/>
        <w:ind w:left="192" w:right="4708"/>
        <w:rPr>
          <w:rFonts w:ascii="Arial" w:hAnsi="Arial" w:eastAsia="Times New Roman" w:cs="Arial"/>
          <w:sz w:val="24"/>
          <w:szCs w:val="24"/>
          <w:highlight w:val="none"/>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10</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10: Stability and Reactivity</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10.1. Reactivity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Stable under recommended storage and handling conditions (see section 7).</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10.2. Chemical stability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The product is stable if stored and handled as prescribed/indicated.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10.3. Possibility of hazardous reactions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 hazardous reactions if stored and handled as prescribed/indicated.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10.4. Conditions to avoid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Avoid all sources of ignition: heat, sparks, open flame.</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10.5. Incompatible materials</w:t>
      </w:r>
    </w:p>
    <w:p>
      <w:pPr>
        <w:spacing w:before="13"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Keep away from highly acidic or alkaline substances as well as oxidants in order to prevent exothermal reactions.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10.6. Hazardous decomposition products</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9264"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14" name="Group 14"/>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15" name="Freeform 15"/>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4" o:spid="_x0000_s1026" o:spt="203" style="position:absolute;left:0pt;margin-left:42.5pt;margin-top:34.85pt;height:0.1pt;width:510pt;mso-position-horizontal-relative:page;z-index:-251657216;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EoK6TTYAAAACQEAAA8AAAAAAAAAAQAgAAAAIgAAAGRycy9kb3ducmV2Lnht&#10;bFBLAQIUABQAAAAIAIdO4kBkxcwK3QIAAKAGAAAOAAAAAAAAAAEAIAAAACcBAABkcnMvZTJvRG9j&#10;LnhtbFBLBQYAAAAABgAGAFkBAAB2BgAAAAA=&#10;">
                <o:lock v:ext="edit" aspectratio="f"/>
                <v:shape id="Freeform 15" o:spid="_x0000_s1026" o:spt="100" style="position:absolute;left:850;top:697;height:2;width:10200;" filled="f" stroked="t" coordsize="10200,1" o:gfxdata="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FYDH7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highlight w:val="none"/>
        </w:rPr>
        <w:t>When exposed to high temperatures hazardous decomposition products such as carbon monoxide, carbon dioxide, smoke, oxides of nitrogen may be produced.</w:t>
      </w:r>
    </w:p>
    <w:p>
      <w:pPr>
        <w:spacing w:after="0"/>
        <w:rPr>
          <w:rFonts w:ascii="Arial" w:hAnsi="Arial" w:cs="Arial"/>
          <w:sz w:val="24"/>
          <w:szCs w:val="24"/>
          <w:highlight w:val="none"/>
          <w:lang w:eastAsia="zh-CN"/>
        </w:rPr>
        <w:sectPr>
          <w:pgSz w:w="11900" w:h="16840"/>
          <w:pgMar w:top="1957" w:right="620" w:bottom="280" w:left="620" w:header="341" w:footer="0" w:gutter="0"/>
          <w:pgNumType w:start="8"/>
          <w:cols w:space="720" w:num="1"/>
        </w:sectPr>
      </w:pPr>
    </w:p>
    <w:p>
      <w:pPr>
        <w:spacing w:before="36" w:after="0" w:line="240" w:lineRule="auto"/>
        <w:ind w:left="192" w:right="4564"/>
        <w:rPr>
          <w:rFonts w:ascii="Arial" w:hAnsi="Arial" w:eastAsia="Times New Roman" w:cs="Arial"/>
          <w:sz w:val="24"/>
          <w:szCs w:val="24"/>
          <w:highlight w:val="none"/>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11</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11: Toxicological Information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11.1. Information on toxicological effects</w:t>
      </w:r>
    </w:p>
    <w:p>
      <w:pPr>
        <w:spacing w:before="13" w:after="0" w:line="240" w:lineRule="exact"/>
        <w:rPr>
          <w:rFonts w:ascii="Arial" w:hAnsi="Arial" w:cs="Arial"/>
          <w:sz w:val="24"/>
          <w:szCs w:val="24"/>
          <w:highlight w:val="none"/>
        </w:rPr>
      </w:pPr>
    </w:p>
    <w:p>
      <w:pPr>
        <w:spacing w:after="0" w:line="254" w:lineRule="auto"/>
        <w:ind w:left="710" w:right="1136"/>
        <w:rPr>
          <w:rFonts w:ascii="Arial" w:hAnsi="Arial" w:eastAsia="Times New Roman" w:cs="Arial"/>
          <w:sz w:val="24"/>
          <w:szCs w:val="24"/>
          <w:highlight w:val="none"/>
        </w:rPr>
      </w:pPr>
      <w:r>
        <w:rPr>
          <w:rFonts w:ascii="Arial" w:hAnsi="Arial" w:eastAsia="Times New Roman" w:cs="Arial"/>
          <w:sz w:val="24"/>
          <w:szCs w:val="24"/>
          <w:highlight w:val="none"/>
        </w:rPr>
        <w:t>The mixture has been assessed following regulation (EC) No 1272/2008. See sections 2 and 3 for details.</w:t>
      </w:r>
    </w:p>
    <w:p>
      <w:pPr>
        <w:spacing w:after="0" w:line="24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Exposure to component solvent vapour concentrations in excess of the stated occupational exposure limit may result in adverse health effects such as mucous membrane and respiratory system irritation and adverse effect on kidney, liver and central nervous system. Symptoms and signs include headache, dizziness, fatigue, muscular weakness, drowsiness and in extreme cases, loss of consciousness.</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Repeated and prolonged exposure to solvents at levels significantly above OELs</w:t>
      </w:r>
    </w:p>
    <w:p>
      <w:pPr>
        <w:spacing w:before="13"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may lead to the development of long-lasting central nervous system disorders such as chronic toxic encephalopathy, signs of toxicity include changes in behaviour and memory.</w:t>
      </w:r>
    </w:p>
    <w:p>
      <w:pPr>
        <w:spacing w:after="0" w:line="254" w:lineRule="auto"/>
        <w:ind w:left="710" w:right="416"/>
        <w:rPr>
          <w:rFonts w:ascii="Arial" w:hAnsi="Arial" w:cs="Arial"/>
          <w:sz w:val="24"/>
          <w:szCs w:val="24"/>
          <w:highlight w:val="none"/>
          <w:lang w:eastAsia="zh-CN"/>
        </w:rPr>
      </w:pPr>
      <w:r>
        <w:rPr>
          <w:rFonts w:ascii="Arial" w:hAnsi="Arial" w:eastAsia="Times New Roman" w:cs="Arial"/>
          <w:sz w:val="24"/>
          <w:szCs w:val="24"/>
          <w:highlight w:val="none"/>
        </w:rPr>
        <w:t>Solvents may cause some of the above effects by absorption through the skin. Repeated or prolonged contact with the preparation may cause removal of natural fat from the skin resulting in non-allergic contact dermatitis and absorption</w:t>
      </w: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through the skin.</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Acute toxicity</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Skin corrosion/irritation</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Causes skin irritation.</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Serious eye damage/eye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Causes serious eye irritation.</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The liquid splashed in the eyes may cause irritation and reversible damage.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Respiratory sensitization/skin</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Germ cell mutagenicity</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Carcinogenicity</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Toxicity for reproduction</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Specific target organ toxicity - single exposure</w:t>
      </w:r>
    </w:p>
    <w:p>
      <w:pPr>
        <w:spacing w:before="13" w:after="0" w:line="254" w:lineRule="auto"/>
        <w:ind w:left="710" w:right="5816"/>
        <w:rPr>
          <w:rFonts w:ascii="Arial" w:hAnsi="Arial" w:eastAsia="Times New Roman" w:cs="Arial"/>
          <w:sz w:val="24"/>
          <w:szCs w:val="24"/>
          <w:highlight w:val="none"/>
        </w:rPr>
      </w:pPr>
      <w:r>
        <w:rPr>
          <w:rFonts w:ascii="Arial" w:hAnsi="Arial" w:eastAsia="Times New Roman" w:cs="Arial"/>
          <w:sz w:val="24"/>
          <w:szCs w:val="24"/>
          <w:highlight w:val="none"/>
        </w:rPr>
        <w:t>May cause respiratory irritation. May cause drowsiness or dizziness.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Specific target organ toxicity - repeated exposure</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May cause damage to organs through prolonged or repeated exposure.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Aspiration hazard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cs="Arial"/>
          <w:sz w:val="24"/>
          <w:szCs w:val="24"/>
          <w:highlight w:val="none"/>
          <w:lang w:eastAsia="zh-CN"/>
        </w:rPr>
      </w:pPr>
      <w:r>
        <w:rPr>
          <w:rFonts w:ascii="Arial" w:hAnsi="Arial" w:cs="Arial"/>
          <w:sz w:val="24"/>
          <w:szCs w:val="24"/>
          <w:highlight w:val="none"/>
          <w:lang w:eastAsia="zh-CN"/>
        </w:rPr>
        <mc:AlternateContent>
          <mc:Choice Requires="wpg">
            <w:drawing>
              <wp:anchor distT="0" distB="0" distL="114300" distR="114300" simplePos="0" relativeHeight="25166028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2" name="Group 12"/>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3" name="Freeform 13"/>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2" o:spid="_x0000_s1026" o:spt="203" style="position:absolute;left:0pt;margin-left:42.5pt;margin-top:-9.65pt;height:0.1pt;width:510pt;mso-position-horizontal-relative:page;z-index:-25165619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tFiOfN4CAACiBgAADgAAAAAAAAABACAAAAAnAQAAZHJzL2Uyb0Rv&#10;Yy54bWxQSwUGAAAAAAYABgBZAQAAdwYAAAAA&#10;">
                <o:lock v:ext="edit" aspectratio="f"/>
                <v:shape id="Freeform 13" o:spid="_x0000_s1026" o:spt="100" style="position:absolute;left:850;top:-193;height:2;width:10200;" filled="f" stroked="t" coordsize="10200,1" o:gfxdata="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M+8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eastAsiaTheme="minorEastAsia"/>
          <w:b/>
          <w:bCs/>
          <w:sz w:val="24"/>
          <w:szCs w:val="24"/>
          <w:highlight w:val="none"/>
          <w:lang w:eastAsia="zh-CN"/>
        </w:rPr>
        <w:t xml:space="preserve">  </w:t>
      </w:r>
      <w:r>
        <w:rPr>
          <w:rFonts w:ascii="Arial" w:hAnsi="Arial" w:eastAsia="Times New Roman" w:cs="Arial"/>
          <w:b/>
          <w:bCs/>
          <w:sz w:val="24"/>
          <w:szCs w:val="24"/>
          <w:highlight w:val="none"/>
        </w:rPr>
        <w:t>12</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12: Ecological Information</w:t>
      </w:r>
      <w:r>
        <w:rPr>
          <w:rFonts w:hint="eastAsia" w:ascii="Arial" w:hAnsi="Arial" w:cs="Arial"/>
          <w:b/>
          <w:bCs/>
          <w:sz w:val="24"/>
          <w:szCs w:val="24"/>
          <w:highlight w:val="none"/>
          <w:lang w:eastAsia="zh-CN"/>
        </w:rPr>
        <w:t xml:space="preserve"> </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There are no test results available for this product.</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The mixture has been assessed following regulation (EC) No 1272/2008 and is classified for eco-toxicological properties accordingly. See sections 2 and 3 for details.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12.1. Toxicity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Based on available Data, the classification criteria are not met.</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sectPr>
          <w:pgSz w:w="11900" w:h="16840"/>
          <w:pgMar w:top="1957" w:right="620" w:bottom="280" w:left="620" w:header="341" w:footer="0" w:gutter="0"/>
          <w:pgNumType w:start="11"/>
          <w:cols w:space="720" w:num="1"/>
        </w:sectPr>
      </w:pPr>
      <w:r>
        <w:rPr>
          <w:rFonts w:ascii="Arial" w:hAnsi="Arial" w:eastAsia="Times New Roman" w:cs="Arial"/>
          <w:b/>
          <w:bCs/>
          <w:sz w:val="24"/>
          <w:szCs w:val="24"/>
          <w:highlight w:val="none"/>
        </w:rPr>
        <w:t>12.2. Persistence and degradability</w:t>
      </w:r>
    </w:p>
    <w:p>
      <w:pPr>
        <w:spacing w:before="40" w:after="0" w:line="240" w:lineRule="auto"/>
        <w:ind w:right="-20"/>
        <w:rPr>
          <w:rFonts w:ascii="Arial" w:hAnsi="Arial" w:eastAsia="Times New Roman" w:cs="Arial"/>
          <w:sz w:val="24"/>
          <w:szCs w:val="24"/>
          <w:highlight w:val="none"/>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Biological degradability of hazardous substances mentioned in section 3:</w:t>
      </w:r>
    </w:p>
    <w:p>
      <w:pPr>
        <w:spacing w:before="13" w:after="0" w:line="240" w:lineRule="exact"/>
        <w:rPr>
          <w:rFonts w:ascii="Arial" w:hAnsi="Arial" w:cs="Arial"/>
          <w:sz w:val="24"/>
          <w:szCs w:val="24"/>
          <w:highlight w:val="none"/>
        </w:rPr>
      </w:pPr>
    </w:p>
    <w:p>
      <w:pPr>
        <w:tabs>
          <w:tab w:val="left" w:pos="2620"/>
          <w:tab w:val="left" w:pos="4660"/>
        </w:tabs>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CAS no.</w:t>
      </w:r>
      <w:r>
        <w:rPr>
          <w:rFonts w:ascii="Arial" w:hAnsi="Arial" w:eastAsia="Times New Roman" w:cs="Arial"/>
          <w:b/>
          <w:bCs/>
          <w:sz w:val="24"/>
          <w:szCs w:val="24"/>
          <w:highlight w:val="none"/>
        </w:rPr>
        <w:tab/>
      </w:r>
      <w:r>
        <w:rPr>
          <w:rFonts w:ascii="Arial" w:hAnsi="Arial" w:eastAsia="Times New Roman" w:cs="Arial"/>
          <w:b/>
          <w:bCs/>
          <w:sz w:val="24"/>
          <w:szCs w:val="24"/>
          <w:highlight w:val="none"/>
        </w:rPr>
        <w:t>test method</w:t>
      </w:r>
      <w:r>
        <w:rPr>
          <w:rFonts w:ascii="Arial" w:hAnsi="Arial" w:eastAsia="Times New Roman" w:cs="Arial"/>
          <w:b/>
          <w:bCs/>
          <w:sz w:val="24"/>
          <w:szCs w:val="24"/>
          <w:highlight w:val="none"/>
        </w:rPr>
        <w:tab/>
      </w:r>
      <w:r>
        <w:rPr>
          <w:rFonts w:ascii="Arial" w:hAnsi="Arial" w:eastAsia="Times New Roman" w:cs="Arial"/>
          <w:b/>
          <w:bCs/>
          <w:sz w:val="24"/>
          <w:szCs w:val="24"/>
          <w:highlight w:val="none"/>
        </w:rPr>
        <w:t>biological degradability %</w:t>
      </w:r>
    </w:p>
    <w:p>
      <w:pPr>
        <w:spacing w:after="0" w:line="240" w:lineRule="auto"/>
        <w:ind w:left="710" w:right="-20"/>
        <w:rPr>
          <w:rFonts w:ascii="Arial" w:hAnsi="Arial" w:eastAsia="Times New Roman" w:cs="Arial"/>
          <w:b/>
          <w:bCs/>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12.3. Bioaccumulative potential</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n.d.a.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12.4. Mobility in soil</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n.d.a.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12.5. Results of PBT and vPvB assessment</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According to Annex XIII of Regulation (EC) No.1907/2006 concerning the Registration, Evaluation, Authorisation and Restriction of Chemicals (REACH): The product does not contain a substance fullfilling the PBT (persistent/bioaccumulative/toxic) criteria or the vPvB (very persistent/very bioaccumulative) criteria.</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12.6. Other adverse effects</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The product should not be allowed to enter drains or water courses.</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1312"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0" name="Group 1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1" name="Freeform 1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0" o:spid="_x0000_s1026" o:spt="203" style="position:absolute;left:0pt;margin-left:42.5pt;margin-top:-9.65pt;height:0.1pt;width:510pt;mso-position-horizontal-relative:page;z-index:-25165516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wc/6kd4CAACiBgAADgAAAAAAAAABACAAAAAnAQAAZHJzL2Uyb0Rv&#10;Yy54bWxQSwUGAAAAAAYABgBZAQAAdwYAAAAA&#10;">
                <o:lock v:ext="edit" aspectratio="f"/>
                <v:shape id="Freeform 11" o:spid="_x0000_s1026" o:spt="100" style="position:absolute;left:850;top:-193;height:2;width:10200;" filled="f" stroked="t" coordsize="10200,1" o:gfxdata="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0FH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13</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13: Disposal Considerations</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13.1. Waste treatment methods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Observe national and local legal requirements.</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European list of wastes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Commission Decision 2000/532/EC dated 3rd May, 2000</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08 01 11*</w:t>
      </w:r>
    </w:p>
    <w:p>
      <w:pPr>
        <w:spacing w:before="13" w:after="0" w:line="254" w:lineRule="auto"/>
        <w:ind w:left="710" w:right="656"/>
        <w:rPr>
          <w:rFonts w:ascii="Arial" w:hAnsi="Arial" w:eastAsia="Times New Roman" w:cs="Arial"/>
          <w:sz w:val="24"/>
          <w:szCs w:val="24"/>
          <w:highlight w:val="none"/>
        </w:rPr>
      </w:pPr>
      <w:r>
        <w:rPr>
          <w:rFonts w:ascii="Arial" w:hAnsi="Arial" w:eastAsia="Times New Roman" w:cs="Arial"/>
          <w:sz w:val="24"/>
          <w:szCs w:val="24"/>
          <w:highlight w:val="none"/>
        </w:rPr>
        <w:t>Waste from the manufacture, formulation, supply and use (MFSU) and removal of paint and varnish;</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waste paint and varnish cantaining organic solvents or other dangerous substances</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Any waste marked with an asterisk (*) is considered as a hazardous waste pursuant to Directive 91/689/EEC on hazardous waste.</w:t>
      </w:r>
    </w:p>
    <w:p>
      <w:pPr>
        <w:spacing w:after="0"/>
        <w:rPr>
          <w:rFonts w:ascii="Arial" w:hAnsi="Arial" w:cs="Arial"/>
          <w:sz w:val="24"/>
          <w:szCs w:val="24"/>
          <w:highlight w:val="none"/>
        </w:rPr>
        <w:sectPr>
          <w:pgSz w:w="11900" w:h="16840"/>
          <w:pgMar w:top="1957" w:right="620" w:bottom="280" w:left="620" w:header="341" w:footer="0" w:gutter="0"/>
          <w:pgNumType w:start="12"/>
          <w:cols w:space="720" w:num="1"/>
        </w:sectPr>
      </w:pPr>
    </w:p>
    <w:p>
      <w:pPr>
        <w:spacing w:before="10" w:after="0" w:line="240" w:lineRule="exact"/>
        <w:rPr>
          <w:rFonts w:ascii="Arial" w:hAnsi="Arial" w:cs="Arial"/>
          <w:sz w:val="24"/>
          <w:szCs w:val="24"/>
          <w:highlight w:val="none"/>
        </w:rPr>
      </w:pP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Contaminated packaging</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Recommendation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Containers which are not properly emptied must be disposed pursuant to Directive</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91/689/EEC</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233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8" name="Group 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9" name="Freeform 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8" o:spid="_x0000_s1026" o:spt="203" style="position:absolute;left:0pt;margin-left:42.5pt;margin-top:-9.65pt;height:0.1pt;width:510pt;mso-position-horizontal-relative:page;z-index:-25165414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8NkIsdgAAAALAQAADwAAAAAAAAABACAAAAAiAAAAZHJzL2Rvd25yZXYueG1s&#10;UEsBAhQAFAAAAAgAh07iQF7ICTXcAgAAngYAAA4AAAAAAAAAAQAgAAAAJwEAAGRycy9lMm9Eb2Mu&#10;eG1sUEsFBgAAAAAGAAYAWQEAAHUGAAAAAA==&#10;">
                <o:lock v:ext="edit" aspectratio="f"/>
                <v:shape id="Freeform 9" o:spid="_x0000_s1026" o:spt="100" style="position:absolute;left:850;top:-193;height:2;width:10200;" filled="f" stroked="t" coordsize="10200,1" o:gfxdata="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4uKd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14</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14: Transport Information</w:t>
      </w:r>
    </w:p>
    <w:p>
      <w:pPr>
        <w:spacing w:before="1"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14.1. UN number</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1263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1263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1263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14.2. UN proper shipping name</w:t>
      </w:r>
    </w:p>
    <w:p>
      <w:pPr>
        <w:spacing w:after="0" w:line="220" w:lineRule="exact"/>
        <w:rPr>
          <w:rFonts w:ascii="Arial" w:hAnsi="Arial" w:cs="Arial"/>
          <w:sz w:val="24"/>
          <w:szCs w:val="24"/>
          <w:highlight w:val="none"/>
        </w:rPr>
      </w:pPr>
    </w:p>
    <w:p>
      <w:pPr>
        <w:spacing w:before="40" w:after="0" w:line="254" w:lineRule="auto"/>
        <w:ind w:left="710" w:right="55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r>
        <w:rPr>
          <w:rFonts w:ascii="Arial" w:hAnsi="Arial" w:eastAsia="Times New Roman" w:cs="Arial"/>
          <w:sz w:val="24"/>
          <w:szCs w:val="24"/>
          <w:highlight w:val="none"/>
        </w:rPr>
        <w:t xml:space="preserve"> PAINT</w:t>
      </w:r>
    </w:p>
    <w:p>
      <w:pPr>
        <w:spacing w:before="10" w:after="0" w:line="190" w:lineRule="exact"/>
        <w:rPr>
          <w:rFonts w:ascii="Arial" w:hAnsi="Arial" w:cs="Arial"/>
          <w:sz w:val="24"/>
          <w:szCs w:val="24"/>
          <w:highlight w:val="none"/>
        </w:rPr>
      </w:pPr>
    </w:p>
    <w:p>
      <w:pPr>
        <w:spacing w:before="40" w:after="0" w:line="254" w:lineRule="auto"/>
        <w:ind w:left="710" w:right="73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r>
        <w:rPr>
          <w:rFonts w:ascii="Arial" w:hAnsi="Arial" w:eastAsia="Times New Roman" w:cs="Arial"/>
          <w:sz w:val="24"/>
          <w:szCs w:val="24"/>
          <w:highlight w:val="none"/>
        </w:rPr>
        <w:t xml:space="preserve"> PAINT</w:t>
      </w:r>
    </w:p>
    <w:p>
      <w:pPr>
        <w:spacing w:before="10" w:after="0" w:line="190" w:lineRule="exact"/>
        <w:rPr>
          <w:rFonts w:ascii="Arial" w:hAnsi="Arial" w:cs="Arial"/>
          <w:sz w:val="24"/>
          <w:szCs w:val="24"/>
          <w:highlight w:val="none"/>
        </w:rPr>
      </w:pPr>
    </w:p>
    <w:p>
      <w:pPr>
        <w:spacing w:before="40" w:after="0" w:line="254" w:lineRule="auto"/>
        <w:ind w:left="710" w:right="67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r>
        <w:rPr>
          <w:rFonts w:ascii="Arial" w:hAnsi="Arial" w:eastAsia="Times New Roman" w:cs="Arial"/>
          <w:sz w:val="24"/>
          <w:szCs w:val="24"/>
          <w:highlight w:val="none"/>
        </w:rPr>
        <w:t xml:space="preserve"> PAINT</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14.3. Transport hazard class(es)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after="0"/>
        <w:rPr>
          <w:rFonts w:ascii="Arial" w:hAnsi="Arial" w:cs="Arial"/>
          <w:sz w:val="24"/>
          <w:szCs w:val="24"/>
          <w:highlight w:val="none"/>
        </w:rPr>
        <w:sectPr>
          <w:pgSz w:w="11900" w:h="16840"/>
          <w:pgMar w:top="1957" w:right="620" w:bottom="280" w:left="620" w:header="341" w:footer="0" w:gutter="0"/>
          <w:pgNumType w:start="13"/>
          <w:cols w:space="720" w:num="1"/>
        </w:sectPr>
      </w:pPr>
    </w:p>
    <w:p>
      <w:pPr>
        <w:spacing w:before="10"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14.4. Packing group</w:t>
      </w:r>
    </w:p>
    <w:p>
      <w:pPr>
        <w:spacing w:after="0" w:line="220" w:lineRule="exact"/>
        <w:rPr>
          <w:rFonts w:ascii="Arial" w:hAnsi="Arial" w:cs="Arial"/>
          <w:sz w:val="24"/>
          <w:szCs w:val="24"/>
          <w:highlight w:val="none"/>
        </w:rPr>
      </w:pPr>
    </w:p>
    <w:p>
      <w:pPr>
        <w:spacing w:before="40" w:after="0" w:line="254" w:lineRule="auto"/>
        <w:ind w:left="710" w:right="55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r>
        <w:rPr>
          <w:rFonts w:ascii="Arial" w:hAnsi="Arial" w:eastAsia="Times New Roman" w:cs="Arial"/>
          <w:sz w:val="24"/>
          <w:szCs w:val="24"/>
          <w:highlight w:val="none"/>
        </w:rPr>
        <w:t xml:space="preserve"> III</w:t>
      </w:r>
    </w:p>
    <w:p>
      <w:pPr>
        <w:spacing w:before="10" w:after="0" w:line="190" w:lineRule="exact"/>
        <w:rPr>
          <w:rFonts w:ascii="Arial" w:hAnsi="Arial" w:cs="Arial"/>
          <w:sz w:val="24"/>
          <w:szCs w:val="24"/>
          <w:highlight w:val="none"/>
        </w:rPr>
      </w:pPr>
    </w:p>
    <w:p>
      <w:pPr>
        <w:spacing w:before="40" w:after="0" w:line="254" w:lineRule="auto"/>
        <w:ind w:left="710" w:right="73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r>
        <w:rPr>
          <w:rFonts w:ascii="Arial" w:hAnsi="Arial" w:eastAsia="Times New Roman" w:cs="Arial"/>
          <w:sz w:val="24"/>
          <w:szCs w:val="24"/>
          <w:highlight w:val="none"/>
        </w:rPr>
        <w:t xml:space="preserve"> III</w:t>
      </w:r>
    </w:p>
    <w:p>
      <w:pPr>
        <w:spacing w:before="10" w:after="0" w:line="190" w:lineRule="exact"/>
        <w:rPr>
          <w:rFonts w:ascii="Arial" w:hAnsi="Arial" w:cs="Arial"/>
          <w:sz w:val="24"/>
          <w:szCs w:val="24"/>
          <w:highlight w:val="none"/>
        </w:rPr>
      </w:pPr>
    </w:p>
    <w:p>
      <w:pPr>
        <w:spacing w:before="40" w:after="0" w:line="254" w:lineRule="auto"/>
        <w:ind w:left="710" w:right="67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r>
        <w:rPr>
          <w:rFonts w:ascii="Arial" w:hAnsi="Arial" w:eastAsia="Times New Roman" w:cs="Arial"/>
          <w:sz w:val="24"/>
          <w:szCs w:val="24"/>
          <w:highlight w:val="none"/>
        </w:rPr>
        <w:t xml:space="preserve"> III</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14.5. Environmental hazards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none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none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14.6. Special precautions for user</w:t>
      </w:r>
    </w:p>
    <w:p>
      <w:pPr>
        <w:spacing w:after="0" w:line="220" w:lineRule="exact"/>
        <w:rPr>
          <w:rFonts w:ascii="Arial" w:hAnsi="Arial" w:cs="Arial"/>
          <w:sz w:val="24"/>
          <w:szCs w:val="24"/>
          <w:highlight w:val="none"/>
        </w:rPr>
      </w:pPr>
    </w:p>
    <w:p>
      <w:pPr>
        <w:spacing w:before="40" w:after="0" w:line="254" w:lineRule="auto"/>
        <w:ind w:left="710" w:right="55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r>
        <w:rPr>
          <w:rFonts w:ascii="Arial" w:hAnsi="Arial" w:eastAsia="Times New Roman" w:cs="Arial"/>
          <w:sz w:val="24"/>
          <w:szCs w:val="24"/>
          <w:highlight w:val="none"/>
        </w:rPr>
        <w:t xml:space="preserve"> Tunnel code: D/E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number 30</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Special provision 640 E</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NOT CLASS 3 GOODS in containers of less than 450 litres</w:t>
      </w:r>
    </w:p>
    <w:p>
      <w:pPr>
        <w:spacing w:after="0" w:line="220" w:lineRule="exact"/>
        <w:rPr>
          <w:rFonts w:ascii="Arial" w:hAnsi="Arial" w:cs="Arial"/>
          <w:sz w:val="24"/>
          <w:szCs w:val="24"/>
          <w:highlight w:val="none"/>
        </w:rPr>
      </w:pPr>
    </w:p>
    <w:p>
      <w:pPr>
        <w:spacing w:before="40" w:after="0" w:line="254" w:lineRule="auto"/>
        <w:ind w:left="710" w:right="73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r>
        <w:rPr>
          <w:rFonts w:ascii="Arial" w:hAnsi="Arial" w:eastAsia="Times New Roman" w:cs="Arial"/>
          <w:sz w:val="24"/>
          <w:szCs w:val="24"/>
          <w:highlight w:val="none"/>
        </w:rPr>
        <w:t xml:space="preserve"> EMS-Nr: F-E, S-E</w:t>
      </w:r>
    </w:p>
    <w:p>
      <w:pPr>
        <w:spacing w:after="0" w:line="240" w:lineRule="exact"/>
        <w:rPr>
          <w:rFonts w:ascii="Arial" w:hAnsi="Arial" w:cs="Arial"/>
          <w:sz w:val="24"/>
          <w:szCs w:val="24"/>
          <w:highlight w:val="none"/>
        </w:rPr>
      </w:pPr>
    </w:p>
    <w:p>
      <w:pPr>
        <w:spacing w:after="0" w:line="254" w:lineRule="auto"/>
        <w:ind w:left="1430" w:right="2576" w:hanging="720"/>
        <w:rPr>
          <w:rFonts w:ascii="Arial" w:hAnsi="Arial" w:eastAsia="Times New Roman" w:cs="Arial"/>
          <w:sz w:val="24"/>
          <w:szCs w:val="24"/>
          <w:highlight w:val="none"/>
        </w:rPr>
      </w:pPr>
      <w:r>
        <w:rPr>
          <w:rFonts w:ascii="Arial" w:hAnsi="Arial" w:eastAsia="Times New Roman" w:cs="Arial"/>
          <w:b/>
          <w:bCs/>
          <w:sz w:val="24"/>
          <w:szCs w:val="24"/>
          <w:highlight w:val="none"/>
        </w:rPr>
        <w:t>14.7. Transport in bulk according to Annex II of MARPOL 73/78 and the IBC Code</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not evaluated</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336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6" name="Group 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7" name="Freeform 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6" o:spid="_x0000_s1026" o:spt="203" style="position:absolute;left:0pt;margin-left:42.5pt;margin-top:-9.65pt;height:0.1pt;width:510pt;mso-position-horizontal-relative:page;z-index:-25165312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PDZCLHYAAAACwEAAA8AAAAAAAAAAQAgAAAAIgAAAGRycy9kb3ducmV2Lnht&#10;bFBLAQIUABQAAAAIAIdO4kBSqe/U3QIAAJ4GAAAOAAAAAAAAAAEAIAAAACcBAABkcnMvZTJvRG9j&#10;LnhtbFBLBQYAAAAABgAGAFkBAAB2BgAAAAA=&#10;">
                <o:lock v:ext="edit" aspectratio="f"/>
                <v:shape id="Freeform 7" o:spid="_x0000_s1026" o:spt="100" style="position:absolute;left:850;top:-193;height:2;width:10200;" filled="f" stroked="t" coordsize="10200,1" o:gfxdata="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MdN0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15</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15: Regulatory Information</w:t>
      </w:r>
    </w:p>
    <w:p>
      <w:pPr>
        <w:spacing w:before="1" w:after="0" w:line="240" w:lineRule="exact"/>
        <w:rPr>
          <w:rFonts w:ascii="Arial" w:hAnsi="Arial" w:cs="Arial"/>
          <w:sz w:val="24"/>
          <w:szCs w:val="24"/>
          <w:highlight w:val="none"/>
        </w:rPr>
      </w:pPr>
    </w:p>
    <w:p>
      <w:pPr>
        <w:spacing w:after="0" w:line="254" w:lineRule="auto"/>
        <w:ind w:left="1430" w:right="2456" w:hanging="720"/>
        <w:rPr>
          <w:rFonts w:ascii="Arial" w:hAnsi="Arial" w:eastAsia="Times New Roman" w:cs="Arial"/>
          <w:sz w:val="24"/>
          <w:szCs w:val="24"/>
          <w:highlight w:val="none"/>
        </w:rPr>
      </w:pPr>
      <w:r>
        <w:rPr>
          <w:rFonts w:ascii="Arial" w:hAnsi="Arial" w:eastAsia="Times New Roman" w:cs="Arial"/>
          <w:b/>
          <w:bCs/>
          <w:sz w:val="24"/>
          <w:szCs w:val="24"/>
          <w:highlight w:val="none"/>
        </w:rPr>
        <w:t>15.1. Safety, health and environmental regulations/legislation specific for the substance or mixture</w:t>
      </w:r>
    </w:p>
    <w:p>
      <w:pPr>
        <w:spacing w:after="0"/>
        <w:rPr>
          <w:rFonts w:ascii="Arial" w:hAnsi="Arial" w:cs="Arial"/>
          <w:sz w:val="24"/>
          <w:szCs w:val="24"/>
          <w:highlight w:val="none"/>
        </w:rPr>
        <w:sectPr>
          <w:pgSz w:w="11900" w:h="16840"/>
          <w:pgMar w:top="1957" w:right="620" w:bottom="280" w:left="620" w:header="341" w:footer="0" w:gutter="0"/>
          <w:pgNumType w:start="14"/>
          <w:cols w:space="720" w:num="1"/>
        </w:sectPr>
      </w:pPr>
    </w:p>
    <w:p>
      <w:pPr>
        <w:spacing w:before="10" w:after="0" w:line="240" w:lineRule="exact"/>
        <w:rPr>
          <w:rFonts w:ascii="Arial" w:hAnsi="Arial" w:cs="Arial"/>
          <w:sz w:val="24"/>
          <w:szCs w:val="24"/>
          <w:highlight w:val="none"/>
        </w:rPr>
      </w:pPr>
    </w:p>
    <w:p>
      <w:pPr>
        <w:spacing w:before="40" w:after="0" w:line="254" w:lineRule="auto"/>
        <w:ind w:left="710" w:right="1016"/>
        <w:rPr>
          <w:rFonts w:ascii="Arial" w:hAnsi="Arial" w:eastAsia="Times New Roman" w:cs="Arial"/>
          <w:sz w:val="24"/>
          <w:szCs w:val="24"/>
          <w:highlight w:val="none"/>
        </w:rPr>
      </w:pPr>
      <w:r>
        <w:rPr>
          <w:rFonts w:ascii="Arial" w:hAnsi="Arial" w:eastAsia="Times New Roman" w:cs="Arial"/>
          <w:b/>
          <w:bCs/>
          <w:sz w:val="24"/>
          <w:szCs w:val="24"/>
          <w:highlight w:val="none"/>
        </w:rPr>
        <w:t xml:space="preserve">Information pursuant to VOC Directive 1999/13/EC </w:t>
      </w:r>
      <w:r>
        <w:rPr>
          <w:rFonts w:ascii="Arial" w:hAnsi="Arial" w:eastAsia="Times New Roman" w:cs="Arial"/>
          <w:sz w:val="24"/>
          <w:szCs w:val="24"/>
          <w:highlight w:val="none"/>
        </w:rPr>
        <w:t xml:space="preserve">(for product as supplied) Volatile organic solvents: </w:t>
      </w:r>
      <w:r>
        <w:rPr>
          <w:rFonts w:hint="eastAsia" w:ascii="Arial" w:hAnsi="Arial" w:cs="Arial" w:eastAsiaTheme="minorEastAsia"/>
          <w:sz w:val="24"/>
          <w:szCs w:val="24"/>
          <w:highlight w:val="none"/>
          <w:lang w:val="en-US" w:eastAsia="zh-CN"/>
        </w:rPr>
        <w:t>100</w:t>
      </w:r>
      <w:r>
        <w:rPr>
          <w:rFonts w:ascii="Arial" w:hAnsi="Arial" w:eastAsia="Times New Roman" w:cs="Arial"/>
          <w:sz w:val="24"/>
          <w:szCs w:val="24"/>
          <w:highlight w:val="none"/>
        </w:rPr>
        <w:t>%</w:t>
      </w:r>
    </w:p>
    <w:p>
      <w:pPr>
        <w:tabs>
          <w:tab w:val="left" w:pos="3700"/>
        </w:tabs>
        <w:spacing w:after="0" w:line="254" w:lineRule="auto"/>
        <w:ind w:left="710" w:right="6176"/>
        <w:rPr>
          <w:rFonts w:ascii="Arial" w:hAnsi="Arial" w:eastAsia="Times New Roman" w:cs="Arial"/>
          <w:sz w:val="24"/>
          <w:szCs w:val="24"/>
          <w:highlight w:val="none"/>
        </w:rPr>
      </w:pPr>
      <w:r>
        <w:rPr>
          <w:rFonts w:ascii="Arial" w:hAnsi="Arial" w:eastAsia="Times New Roman" w:cs="Arial"/>
          <w:sz w:val="24"/>
          <w:szCs w:val="24"/>
          <w:highlight w:val="none"/>
        </w:rPr>
        <w:t>VOC</w:t>
      </w:r>
      <w:r>
        <w:rPr>
          <w:rFonts w:hint="eastAsia" w:ascii="Arial" w:hAnsi="Arial" w:cs="Arial"/>
          <w:sz w:val="24"/>
          <w:szCs w:val="24"/>
          <w:highlight w:val="none"/>
          <w:lang w:val="en-US" w:eastAsia="zh-CN"/>
        </w:rPr>
        <w:t xml:space="preserve"> </w:t>
      </w:r>
      <w:r>
        <w:rPr>
          <w:rFonts w:ascii="Arial" w:hAnsi="Arial" w:eastAsia="Times New Roman" w:cs="Arial"/>
          <w:sz w:val="24"/>
          <w:szCs w:val="24"/>
          <w:highlight w:val="none"/>
        </w:rPr>
        <w:t>:</w:t>
      </w:r>
      <w:r>
        <w:rPr>
          <w:rFonts w:hint="eastAsia" w:ascii="Arial" w:hAnsi="Arial" w:cs="Arial" w:eastAsiaTheme="minorEastAsia"/>
          <w:sz w:val="24"/>
          <w:szCs w:val="24"/>
          <w:highlight w:val="none"/>
          <w:lang w:val="en-US" w:eastAsia="zh-CN"/>
        </w:rPr>
        <w:t>100</w:t>
      </w:r>
      <w:r>
        <w:rPr>
          <w:rFonts w:hint="eastAsia" w:ascii="Arial" w:hAnsi="Arial" w:cs="Arial" w:eastAsiaTheme="minorEastAsia"/>
          <w:sz w:val="24"/>
          <w:szCs w:val="24"/>
          <w:highlight w:val="none"/>
          <w:lang w:eastAsia="zh-CN"/>
        </w:rPr>
        <w:t>%</w:t>
      </w:r>
      <w:r>
        <w:rPr>
          <w:rFonts w:ascii="Arial" w:hAnsi="Arial" w:eastAsia="Times New Roman" w:cs="Arial"/>
          <w:sz w:val="24"/>
          <w:szCs w:val="24"/>
          <w:highlight w:val="none"/>
        </w:rPr>
        <w:t xml:space="preserve"> </w:t>
      </w:r>
    </w:p>
    <w:p>
      <w:pPr>
        <w:tabs>
          <w:tab w:val="left" w:pos="3700"/>
        </w:tabs>
        <w:spacing w:after="0" w:line="254" w:lineRule="auto"/>
        <w:ind w:left="710" w:right="6176"/>
        <w:rPr>
          <w:rFonts w:ascii="Arial" w:hAnsi="Arial" w:eastAsia="Times New Roman" w:cs="Arial"/>
          <w:sz w:val="24"/>
          <w:szCs w:val="24"/>
          <w:highlight w:val="none"/>
        </w:rPr>
      </w:pPr>
      <w:r>
        <w:rPr>
          <w:rFonts w:ascii="Arial" w:hAnsi="Arial" w:eastAsia="Times New Roman" w:cs="Arial"/>
          <w:sz w:val="24"/>
          <w:szCs w:val="24"/>
          <w:highlight w:val="none"/>
        </w:rPr>
        <w:t>Volatile CMR substances</w:t>
      </w:r>
      <w:r>
        <w:rPr>
          <w:rFonts w:ascii="Arial" w:hAnsi="Arial" w:eastAsia="Times New Roman" w:cs="Arial"/>
          <w:sz w:val="24"/>
          <w:szCs w:val="24"/>
          <w:highlight w:val="none"/>
        </w:rPr>
        <w:tab/>
      </w:r>
      <w:r>
        <w:rPr>
          <w:rFonts w:ascii="Arial" w:hAnsi="Arial" w:eastAsia="Times New Roman" w:cs="Arial"/>
          <w:sz w:val="24"/>
          <w:szCs w:val="24"/>
          <w:highlight w:val="none"/>
        </w:rPr>
        <w:t>: n.a.</w:t>
      </w:r>
    </w:p>
    <w:p>
      <w:pPr>
        <w:spacing w:after="0" w:line="240" w:lineRule="exact"/>
        <w:rPr>
          <w:rFonts w:ascii="Arial" w:hAnsi="Arial" w:cs="Arial"/>
          <w:sz w:val="24"/>
          <w:szCs w:val="24"/>
          <w:highlight w:val="none"/>
        </w:rPr>
      </w:pPr>
    </w:p>
    <w:p>
      <w:pPr>
        <w:tabs>
          <w:tab w:val="left" w:pos="6820"/>
        </w:tabs>
        <w:spacing w:after="0" w:line="254" w:lineRule="auto"/>
        <w:ind w:left="710" w:right="3056"/>
        <w:rPr>
          <w:rFonts w:ascii="Arial" w:hAnsi="Arial" w:eastAsia="Times New Roman" w:cs="Arial"/>
          <w:sz w:val="24"/>
          <w:szCs w:val="24"/>
          <w:highlight w:val="none"/>
        </w:rPr>
      </w:pPr>
      <w:r>
        <w:rPr>
          <w:rFonts w:ascii="Arial" w:hAnsi="Arial" w:eastAsia="Times New Roman" w:cs="Arial"/>
          <w:b/>
          <w:bCs/>
          <w:sz w:val="24"/>
          <w:szCs w:val="24"/>
          <w:highlight w:val="none"/>
        </w:rPr>
        <w:t xml:space="preserve">Details relating to the VOC Directive 2004/42/EC </w:t>
      </w:r>
      <w:r>
        <w:rPr>
          <w:rFonts w:ascii="Arial" w:hAnsi="Arial" w:eastAsia="Times New Roman" w:cs="Arial"/>
          <w:sz w:val="24"/>
          <w:szCs w:val="24"/>
          <w:highlight w:val="none"/>
        </w:rPr>
        <w:t>Subcategory as indicated in Annex IIB</w:t>
      </w:r>
      <w:r>
        <w:rPr>
          <w:rFonts w:ascii="Arial" w:hAnsi="Arial" w:eastAsia="Times New Roman" w:cs="Arial"/>
          <w:sz w:val="24"/>
          <w:szCs w:val="24"/>
          <w:highlight w:val="none"/>
        </w:rPr>
        <w:tab/>
      </w:r>
      <w:r>
        <w:rPr>
          <w:rFonts w:ascii="Arial" w:hAnsi="Arial" w:eastAsia="Times New Roman" w:cs="Arial"/>
          <w:sz w:val="24"/>
          <w:szCs w:val="24"/>
          <w:highlight w:val="none"/>
        </w:rPr>
        <w:t>: n.a. Limit value for maximum VOC content</w:t>
      </w:r>
    </w:p>
    <w:p>
      <w:pPr>
        <w:tabs>
          <w:tab w:val="left" w:pos="6820"/>
        </w:tabs>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as specified in Annex IIB</w:t>
      </w:r>
      <w:r>
        <w:rPr>
          <w:rFonts w:ascii="Arial" w:hAnsi="Arial" w:eastAsia="Times New Roman" w:cs="Arial"/>
          <w:sz w:val="24"/>
          <w:szCs w:val="24"/>
          <w:highlight w:val="none"/>
        </w:rPr>
        <w:tab/>
      </w:r>
      <w:r>
        <w:rPr>
          <w:rFonts w:ascii="Arial" w:hAnsi="Arial" w:eastAsia="Times New Roman" w:cs="Arial"/>
          <w:sz w:val="24"/>
          <w:szCs w:val="24"/>
          <w:highlight w:val="none"/>
        </w:rPr>
        <w:t>: n.a.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National Regulations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15.2. Chemical safety assessment</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Chemical Safety Assessment not required</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438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4" name="Group 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5" name="Freeform 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4" o:spid="_x0000_s1026" o:spt="203" style="position:absolute;left:0pt;margin-left:42.5pt;margin-top:-9.65pt;height:0.1pt;width:510pt;mso-position-horizontal-relative:page;z-index:-25165209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8NkIsdgAAAALAQAADwAAAAAAAAABACAAAAAiAAAAZHJzL2Rvd25yZXYueG1s&#10;UEsBAhQAFAAAAAgAh07iQMvRkzvcAgAAngYAAA4AAAAAAAAAAQAgAAAAJwEAAGRycy9lMm9Eb2Mu&#10;eG1sUEsFBgAAAAAGAAYAWQEAAHUGAAAAAA==&#10;">
                <o:lock v:ext="edit" aspectratio="f"/>
                <v:shape id="Freeform 5" o:spid="_x0000_s1026" o:spt="100" style="position:absolute;left:850;top:-193;height:2;width:10200;" filled="f" stroked="t" coordsize="10200,1" o:gfxdata="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v6Ji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16</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16: Other Information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Restricted to professional users.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This safety data sheet is prepared in accordance with Regulation (EC) No</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1907/2006, Annex II, as amended by Regulation (EU) No 453/2010.</w:t>
      </w:r>
    </w:p>
    <w:p>
      <w:pPr>
        <w:spacing w:before="13" w:after="0" w:line="24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The information contained in this safety data sheet does not relieve users from the obligation to carry out their own risk assessment according to Directive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98/24/EC.</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Full text of hazard statements for components listed in section 2 and 3</w:t>
      </w:r>
    </w:p>
    <w:p>
      <w:pPr>
        <w:spacing w:before="13" w:after="0" w:line="240" w:lineRule="exact"/>
        <w:rPr>
          <w:rFonts w:ascii="Arial" w:hAnsi="Arial" w:cs="Arial"/>
          <w:sz w:val="24"/>
          <w:szCs w:val="24"/>
          <w:highlight w:val="none"/>
        </w:rPr>
      </w:pPr>
    </w:p>
    <w:p>
      <w:pPr>
        <w:spacing w:after="0" w:line="254" w:lineRule="auto"/>
        <w:ind w:left="710" w:right="8096"/>
        <w:rPr>
          <w:rFonts w:ascii="Arial" w:hAnsi="Arial" w:eastAsia="Times New Roman" w:cs="Arial"/>
          <w:sz w:val="24"/>
          <w:szCs w:val="24"/>
          <w:highlight w:val="none"/>
        </w:rPr>
      </w:pPr>
      <w:r>
        <w:rPr>
          <w:rFonts w:ascii="Arial" w:hAnsi="Arial" w:eastAsia="Times New Roman" w:cs="Arial"/>
          <w:b/>
          <w:bCs/>
          <w:sz w:val="24"/>
          <w:szCs w:val="24"/>
          <w:highlight w:val="none"/>
        </w:rPr>
        <w:t xml:space="preserve">Acute Tox. </w:t>
      </w:r>
      <w:r>
        <w:rPr>
          <w:rFonts w:ascii="Arial" w:hAnsi="Arial" w:eastAsia="Times New Roman" w:cs="Arial"/>
          <w:sz w:val="24"/>
          <w:szCs w:val="24"/>
          <w:highlight w:val="none"/>
        </w:rPr>
        <w:t xml:space="preserve">Acute toxicity </w:t>
      </w:r>
      <w:r>
        <w:rPr>
          <w:rFonts w:ascii="Arial" w:hAnsi="Arial" w:eastAsia="Times New Roman" w:cs="Arial"/>
          <w:b/>
          <w:bCs/>
          <w:sz w:val="24"/>
          <w:szCs w:val="24"/>
          <w:highlight w:val="none"/>
        </w:rPr>
        <w:t>Aquatic Chronic</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Hazardous to the aquatic environment - chronic</w:t>
      </w:r>
    </w:p>
    <w:p>
      <w:pPr>
        <w:spacing w:before="13" w:after="0" w:line="254" w:lineRule="auto"/>
        <w:ind w:left="710" w:right="7856"/>
        <w:rPr>
          <w:rFonts w:ascii="Arial" w:hAnsi="Arial" w:eastAsia="Times New Roman" w:cs="Arial"/>
          <w:sz w:val="24"/>
          <w:szCs w:val="24"/>
          <w:highlight w:val="none"/>
        </w:rPr>
      </w:pPr>
      <w:r>
        <w:rPr>
          <w:rFonts w:ascii="Arial" w:hAnsi="Arial" w:eastAsia="Times New Roman" w:cs="Arial"/>
          <w:b/>
          <w:bCs/>
          <w:sz w:val="24"/>
          <w:szCs w:val="24"/>
          <w:highlight w:val="none"/>
        </w:rPr>
        <w:t xml:space="preserve">Asp. Tox. </w:t>
      </w:r>
      <w:r>
        <w:rPr>
          <w:rFonts w:ascii="Arial" w:hAnsi="Arial" w:eastAsia="Times New Roman" w:cs="Arial"/>
          <w:sz w:val="24"/>
          <w:szCs w:val="24"/>
          <w:highlight w:val="none"/>
        </w:rPr>
        <w:t xml:space="preserve">Aspiration hazard </w:t>
      </w:r>
      <w:r>
        <w:rPr>
          <w:rFonts w:ascii="Arial" w:hAnsi="Arial" w:eastAsia="Times New Roman" w:cs="Arial"/>
          <w:b/>
          <w:bCs/>
          <w:sz w:val="24"/>
          <w:szCs w:val="24"/>
          <w:highlight w:val="none"/>
        </w:rPr>
        <w:t>Eye Dam./Irrit.</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Serious eye damage/eye irritation</w:t>
      </w:r>
    </w:p>
    <w:p>
      <w:pPr>
        <w:spacing w:before="13" w:after="0" w:line="254" w:lineRule="auto"/>
        <w:ind w:left="710" w:right="7856"/>
        <w:rPr>
          <w:rFonts w:ascii="Arial" w:hAnsi="Arial" w:eastAsia="Times New Roman" w:cs="Arial"/>
          <w:sz w:val="24"/>
          <w:szCs w:val="24"/>
          <w:highlight w:val="none"/>
        </w:rPr>
      </w:pPr>
      <w:r>
        <w:rPr>
          <w:rFonts w:ascii="Arial" w:hAnsi="Arial" w:eastAsia="Times New Roman" w:cs="Arial"/>
          <w:b/>
          <w:bCs/>
          <w:sz w:val="24"/>
          <w:szCs w:val="24"/>
          <w:highlight w:val="none"/>
        </w:rPr>
        <w:t xml:space="preserve">Flam. Liq. </w:t>
      </w:r>
      <w:r>
        <w:rPr>
          <w:rFonts w:ascii="Arial" w:hAnsi="Arial" w:eastAsia="Times New Roman" w:cs="Arial"/>
          <w:sz w:val="24"/>
          <w:szCs w:val="24"/>
          <w:highlight w:val="none"/>
        </w:rPr>
        <w:t xml:space="preserve">Flammable liquids </w:t>
      </w:r>
      <w:r>
        <w:rPr>
          <w:rFonts w:ascii="Arial" w:hAnsi="Arial" w:eastAsia="Times New Roman" w:cs="Arial"/>
          <w:b/>
          <w:bCs/>
          <w:sz w:val="24"/>
          <w:szCs w:val="24"/>
          <w:highlight w:val="none"/>
        </w:rPr>
        <w:t>Repr.</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Reproductive toxicity</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STOT 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Specific target organ toxicity - repeated exposure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STOT SE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Specific target organ toxicity - single exposure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Skin Corr./Irrit.</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Skin corrosion/irritation</w:t>
      </w:r>
    </w:p>
    <w:p>
      <w:pPr>
        <w:spacing w:after="0"/>
        <w:rPr>
          <w:rFonts w:ascii="Arial" w:hAnsi="Arial" w:cs="Arial"/>
          <w:sz w:val="24"/>
          <w:szCs w:val="24"/>
          <w:highlight w:val="none"/>
        </w:rPr>
        <w:sectPr>
          <w:pgSz w:w="11900" w:h="16840"/>
          <w:pgMar w:top="1957" w:right="620" w:bottom="280" w:left="620" w:header="341" w:footer="0" w:gutter="0"/>
          <w:pgNumType w:start="15"/>
          <w:cols w:space="720" w:num="1"/>
        </w:sectPr>
      </w:pPr>
    </w:p>
    <w:p>
      <w:pPr>
        <w:spacing w:before="10"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H225</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Highly flammable liquid and vapour.</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H226</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Flammable liquid and vapour.</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H304</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be fatal if swallowed and enters airways.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H312</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Harmful in contact with skin.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H315</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Causes skin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H319</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Causes serious eye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H332</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Harmful if inhaled.</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H335</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cause respiratory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H336</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cause drowsiness or dizziness.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H361d</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Suspected of damaging the unborn child.</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H373</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cause damage to organs through prolonged or repeated exposure.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H412</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Harmful to aquatic life with long lasting effects.</w:t>
      </w:r>
    </w:p>
    <w:p>
      <w:pPr>
        <w:spacing w:after="0" w:line="480" w:lineRule="atLeast"/>
        <w:ind w:left="710" w:right="656"/>
        <w:rPr>
          <w:rFonts w:ascii="Arial" w:hAnsi="Arial" w:eastAsia="Times New Roman" w:cs="Arial"/>
          <w:sz w:val="24"/>
          <w:szCs w:val="24"/>
          <w:highlight w:val="none"/>
        </w:rPr>
      </w:pPr>
      <w:r>
        <w:rPr>
          <w:rFonts w:ascii="Arial" w:hAnsi="Arial" w:eastAsia="Times New Roman" w:cs="Arial"/>
          <w:sz w:val="24"/>
          <w:szCs w:val="24"/>
          <w:highlight w:val="none"/>
        </w:rPr>
        <w:t>For multi-pack systems observe material safety data sheets of all components. Explanation of abbreviations: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 xml:space="preserve">n.d.a. </w:t>
      </w:r>
      <w:r>
        <w:rPr>
          <w:rFonts w:ascii="Arial" w:hAnsi="Arial" w:eastAsia="Times New Roman" w:cs="Arial"/>
          <w:sz w:val="24"/>
          <w:szCs w:val="24"/>
          <w:highlight w:val="none"/>
        </w:rPr>
        <w:t>no data available</w:t>
      </w:r>
    </w:p>
    <w:p>
      <w:pPr>
        <w:tabs>
          <w:tab w:val="left" w:pos="154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n.a.</w:t>
      </w:r>
      <w:r>
        <w:rPr>
          <w:rFonts w:ascii="Arial" w:hAnsi="Arial" w:eastAsia="Times New Roman" w:cs="Arial"/>
          <w:b/>
          <w:bCs/>
          <w:sz w:val="24"/>
          <w:szCs w:val="24"/>
          <w:highlight w:val="none"/>
        </w:rPr>
        <w:tab/>
      </w:r>
      <w:r>
        <w:rPr>
          <w:rFonts w:ascii="Arial" w:hAnsi="Arial" w:eastAsia="Times New Roman" w:cs="Arial"/>
          <w:sz w:val="24"/>
          <w:szCs w:val="24"/>
          <w:highlight w:val="none"/>
        </w:rPr>
        <w:t>not applicable</w:t>
      </w:r>
    </w:p>
    <w:p>
      <w:pPr>
        <w:spacing w:before="13" w:after="0" w:line="240" w:lineRule="exact"/>
        <w:rPr>
          <w:rFonts w:ascii="Arial" w:hAnsi="Arial" w:cs="Arial"/>
          <w:sz w:val="24"/>
          <w:szCs w:val="24"/>
          <w:highlight w:val="none"/>
        </w:rPr>
      </w:pPr>
    </w:p>
    <w:p>
      <w:pPr>
        <w:tabs>
          <w:tab w:val="left" w:pos="1540"/>
        </w:tabs>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EU-L</w:t>
      </w:r>
      <w:r>
        <w:rPr>
          <w:rFonts w:ascii="Arial" w:hAnsi="Arial" w:eastAsia="Times New Roman" w:cs="Arial"/>
          <w:b/>
          <w:bCs/>
          <w:sz w:val="24"/>
          <w:szCs w:val="24"/>
          <w:highlight w:val="none"/>
        </w:rPr>
        <w:tab/>
      </w:r>
      <w:r>
        <w:rPr>
          <w:rFonts w:ascii="Arial" w:hAnsi="Arial" w:eastAsia="Times New Roman" w:cs="Arial"/>
          <w:sz w:val="24"/>
          <w:szCs w:val="24"/>
          <w:highlight w:val="none"/>
        </w:rPr>
        <w:t>Indicative occupational exposure limit value according to Directive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98/24/EC - 8 hours</w:t>
      </w:r>
    </w:p>
    <w:p>
      <w:pPr>
        <w:tabs>
          <w:tab w:val="left" w:pos="154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EU-S</w:t>
      </w:r>
      <w:r>
        <w:rPr>
          <w:rFonts w:ascii="Arial" w:hAnsi="Arial" w:eastAsia="Times New Roman" w:cs="Arial"/>
          <w:b/>
          <w:bCs/>
          <w:sz w:val="24"/>
          <w:szCs w:val="24"/>
          <w:highlight w:val="none"/>
        </w:rPr>
        <w:tab/>
      </w:r>
      <w:r>
        <w:rPr>
          <w:rFonts w:ascii="Arial" w:hAnsi="Arial" w:eastAsia="Times New Roman" w:cs="Arial"/>
          <w:sz w:val="24"/>
          <w:szCs w:val="24"/>
          <w:highlight w:val="none"/>
        </w:rPr>
        <w:t>Indicative occupational exposure limit value according to Directive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98/24/EC - short-term</w:t>
      </w:r>
    </w:p>
    <w:p>
      <w:pPr>
        <w:tabs>
          <w:tab w:val="left" w:pos="166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EUCLV</w:t>
      </w:r>
      <w:r>
        <w:rPr>
          <w:rFonts w:ascii="Arial" w:hAnsi="Arial" w:eastAsia="Times New Roman" w:cs="Arial"/>
          <w:b/>
          <w:bCs/>
          <w:sz w:val="24"/>
          <w:szCs w:val="24"/>
          <w:highlight w:val="none"/>
        </w:rPr>
        <w:tab/>
      </w:r>
      <w:r>
        <w:rPr>
          <w:rFonts w:ascii="Arial" w:hAnsi="Arial" w:eastAsia="Times New Roman" w:cs="Arial"/>
          <w:sz w:val="24"/>
          <w:szCs w:val="24"/>
          <w:highlight w:val="none"/>
        </w:rPr>
        <w:t>Indicative occupational exposure limit value according to Directive</w:t>
      </w:r>
    </w:p>
    <w:p>
      <w:pPr>
        <w:spacing w:before="13" w:after="0" w:line="220" w:lineRule="exact"/>
        <w:ind w:left="71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5408" behindDoc="1" locked="0" layoutInCell="1" allowOverlap="1">
                <wp:simplePos x="0" y="0"/>
                <wp:positionH relativeFrom="page">
                  <wp:posOffset>539750</wp:posOffset>
                </wp:positionH>
                <wp:positionV relativeFrom="paragraph">
                  <wp:posOffset>298450</wp:posOffset>
                </wp:positionV>
                <wp:extent cx="6477000" cy="1270"/>
                <wp:effectExtent l="0" t="0" r="19050" b="17780"/>
                <wp:wrapNone/>
                <wp:docPr id="2" name="Group 2"/>
                <wp:cNvGraphicFramePr/>
                <a:graphic xmlns:a="http://schemas.openxmlformats.org/drawingml/2006/main">
                  <a:graphicData uri="http://schemas.microsoft.com/office/word/2010/wordprocessingGroup">
                    <wpg:wgp>
                      <wpg:cNvGrpSpPr/>
                      <wpg:grpSpPr>
                        <a:xfrm>
                          <a:off x="0" y="0"/>
                          <a:ext cx="6477000" cy="1270"/>
                          <a:chOff x="850" y="470"/>
                          <a:chExt cx="10200" cy="2"/>
                        </a:xfrm>
                      </wpg:grpSpPr>
                      <wps:wsp>
                        <wps:cNvPr id="3" name="Freeform 3"/>
                        <wps:cNvSpPr/>
                        <wps:spPr bwMode="auto">
                          <a:xfrm>
                            <a:off x="850" y="4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42.5pt;margin-top:23.5pt;height:0.1pt;width:510pt;mso-position-horizontal-relative:page;z-index:-251651072;mso-width-relative:page;mso-height-relative:page;" coordorigin="850,470" coordsize="10200,2" o:gfxdata="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qV+z5tcAAAAJAQAADwAAAAAAAAABACAAAAAiAAAAZHJzL2Rvd25yZXYueG1sUEsBAhQA&#10;FAAAAAgAh07iQMDg5QjXAgAAnAYAAA4AAAAAAAAAAQAgAAAAJgEAAGRycy9lMm9Eb2MueG1sUEsF&#10;BgAAAAAGAAYAWQEAAG8GAAAAAA==&#10;">
                <o:lock v:ext="edit" aspectratio="f"/>
                <v:shape id="Freeform 3" o:spid="_x0000_s1026" o:spt="100" style="position:absolute;left:850;top:470;height:2;width:10200;" filled="f" stroked="t" coordsize="10200,1" o:gfxdata="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K1Xe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position w:val="1"/>
          <w:sz w:val="24"/>
          <w:szCs w:val="24"/>
          <w:highlight w:val="none"/>
        </w:rPr>
        <w:t>98/24/EC - Ceiling Limit Value</w:t>
      </w:r>
    </w:p>
    <w:p>
      <w:pPr>
        <w:spacing w:after="0" w:line="200" w:lineRule="exact"/>
        <w:rPr>
          <w:rFonts w:ascii="Arial" w:hAnsi="Arial" w:cs="Arial"/>
          <w:sz w:val="24"/>
          <w:szCs w:val="24"/>
          <w:highlight w:val="none"/>
        </w:rPr>
      </w:pPr>
    </w:p>
    <w:p>
      <w:pPr>
        <w:spacing w:after="0" w:line="260" w:lineRule="exact"/>
        <w:rPr>
          <w:rFonts w:ascii="Arial" w:hAnsi="Arial" w:cs="Arial"/>
          <w:sz w:val="24"/>
          <w:szCs w:val="24"/>
          <w:highlight w:val="none"/>
        </w:rPr>
      </w:pPr>
    </w:p>
    <w:p>
      <w:pPr>
        <w:spacing w:before="40" w:after="0" w:line="254" w:lineRule="auto"/>
        <w:ind w:left="230" w:right="176"/>
        <w:rPr>
          <w:rFonts w:ascii="Arial" w:hAnsi="Arial" w:eastAsia="Times New Roman" w:cs="Arial"/>
          <w:sz w:val="24"/>
          <w:szCs w:val="24"/>
          <w:highlight w:val="none"/>
        </w:rPr>
      </w:pPr>
      <w:r>
        <w:rPr>
          <w:rFonts w:ascii="Arial" w:hAnsi="Arial" w:eastAsia="Times New Roman" w:cs="Arial"/>
          <w:sz w:val="24"/>
          <w:szCs w:val="24"/>
          <w:highlight w:val="none"/>
        </w:rPr>
        <w:t>The data contained in this safety data sheet are based on our current knowledge and experience and describe the product only with regard to safety requirements. The data do not describe the product's properties (product specification). Neither should any agreed property nor the suitability of the product for any specific purpose be</w:t>
      </w:r>
    </w:p>
    <w:p>
      <w:pPr>
        <w:spacing w:after="0" w:line="254" w:lineRule="auto"/>
        <w:ind w:left="230" w:right="176"/>
        <w:rPr>
          <w:rFonts w:ascii="Arial" w:hAnsi="Arial" w:cs="Arial"/>
          <w:sz w:val="24"/>
          <w:szCs w:val="24"/>
          <w:highlight w:val="none"/>
          <w:lang w:eastAsia="zh-CN"/>
        </w:rPr>
      </w:pPr>
      <w:r>
        <w:rPr>
          <w:rFonts w:ascii="Arial" w:hAnsi="Arial" w:eastAsia="Times New Roman" w:cs="Arial"/>
          <w:sz w:val="24"/>
          <w:szCs w:val="24"/>
          <w:highlight w:val="none"/>
        </w:rPr>
        <w:t>deduced from the data contained in the safety data sheet. It is the responsibility of the recipient of the product to ensure any proprietary rights and existing laws and legislation are observed.</w:t>
      </w:r>
      <w:r>
        <w:rPr>
          <w:rFonts w:hint="eastAsia" w:ascii="Arial" w:hAnsi="Arial" w:cs="Arial"/>
          <w:sz w:val="24"/>
          <w:szCs w:val="24"/>
          <w:highlight w:val="none"/>
          <w:lang w:eastAsia="zh-CN"/>
        </w:rPr>
        <w:t xml:space="preserve">  </w:t>
      </w:r>
    </w:p>
    <w:sectPr>
      <w:pgSz w:w="11900" w:h="16840"/>
      <w:pgMar w:top="1957" w:right="620" w:bottom="280" w:left="620" w:header="341" w:footer="0" w:gutter="0"/>
      <w:pgNumType w:start="1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Cambria Math">
    <w:panose1 w:val="02040503050406030204"/>
    <w:charset w:val="00"/>
    <w:family w:val="roman"/>
    <w:pitch w:val="default"/>
    <w:sig w:usb0="E00002FF" w:usb1="420024FF" w:usb2="00000000"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200" w:lineRule="exact"/>
      <w:rPr>
        <w:rFonts w:ascii="Arial" w:hAnsi="Arial" w:cs="Arial"/>
      </w:rPr>
    </w:pPr>
  </w:p>
  <w:p>
    <w:pPr>
      <w:pStyle w:val="12"/>
      <w:spacing w:line="200" w:lineRule="exact"/>
      <w:jc w:val="center"/>
      <w:rPr>
        <w:rFonts w:ascii="Arial" w:hAnsi="Arial" w:cs="Arial"/>
        <w:b/>
        <w:bCs/>
        <w:color w:val="000000"/>
        <w:sz w:val="36"/>
      </w:rPr>
    </w:pPr>
  </w:p>
  <w:p>
    <w:pPr>
      <w:pStyle w:val="5"/>
      <w:jc w:val="left"/>
      <w:rPr>
        <w:rFonts w:ascii="Arial" w:hAnsi="Arial" w:cs="Arial"/>
      </w:rPr>
    </w:pPr>
    <w:r>
      <w:rPr>
        <w:rFonts w:hint="eastAsia" w:ascii="Arial" w:hAnsi="Arial" w:cs="Arial"/>
        <w:color w:val="000000"/>
        <w:kern w:val="0"/>
        <w:sz w:val="36"/>
        <w:szCs w:val="24"/>
        <w:lang w:eastAsia="zh-CN"/>
      </w:rPr>
      <w:t xml:space="preserve">                                       </w:t>
    </w:r>
    <w:r>
      <w:rPr>
        <w:rFonts w:ascii="Arial" w:hAnsi="Arial" w:cs="Arial"/>
      </w:rPr>
      <w:t xml:space="preserve">SAFETY DATA SHEET </w:t>
    </w:r>
  </w:p>
  <w:p>
    <w:pPr>
      <w:pStyle w:val="11"/>
      <w:spacing w:line="200" w:lineRule="exact"/>
      <w:rPr>
        <w:rFonts w:ascii="Arial" w:hAnsi="Arial" w:cs="Arial"/>
        <w:sz w:val="22"/>
      </w:rPr>
    </w:pPr>
  </w:p>
  <w:p>
    <w:pPr>
      <w:pStyle w:val="11"/>
      <w:spacing w:line="200" w:lineRule="exact"/>
      <w:ind w:right="-98"/>
      <w:rPr>
        <w:rFonts w:hint="default" w:ascii="Arial" w:hAnsi="Arial" w:eastAsia="宋体" w:cs="Arial"/>
        <w:sz w:val="22"/>
        <w:lang w:val="en-US" w:eastAsia="zh-CN"/>
      </w:rPr>
    </w:pPr>
    <w:r>
      <w:rPr>
        <w:rFonts w:hint="eastAsia" w:ascii="Arial" w:hAnsi="Arial" w:cs="Arial"/>
        <w:sz w:val="22"/>
      </w:rPr>
      <w:t xml:space="preserve">         </w:t>
    </w:r>
    <w:r>
      <w:rPr>
        <w:rFonts w:ascii="Arial" w:hAnsi="Arial" w:cs="Arial"/>
        <w:sz w:val="22"/>
      </w:rPr>
      <w:t xml:space="preserve">Product </w:t>
    </w:r>
    <w:r>
      <w:rPr>
        <w:rFonts w:hint="eastAsia" w:ascii="Arial" w:hAnsi="Arial" w:cs="Arial"/>
        <w:sz w:val="22"/>
      </w:rPr>
      <w:t>Nam</w:t>
    </w:r>
    <w:r>
      <w:rPr>
        <w:rFonts w:hint="eastAsia" w:ascii="Arial" w:hAnsi="Arial" w:cs="Arial"/>
        <w:sz w:val="22"/>
        <w:highlight w:val="none"/>
      </w:rPr>
      <w:t>e</w:t>
    </w:r>
    <w:r>
      <w:rPr>
        <w:rFonts w:ascii="Arial" w:hAnsi="Arial" w:cs="Arial"/>
        <w:sz w:val="22"/>
        <w:highlight w:val="none"/>
      </w:rPr>
      <w:t xml:space="preserve">: </w:t>
    </w:r>
    <w:r>
      <w:rPr>
        <w:rFonts w:hint="eastAsia" w:ascii="Arial" w:hAnsi="Arial" w:cs="Arial"/>
        <w:sz w:val="22"/>
        <w:highlight w:val="none"/>
      </w:rPr>
      <w:t>RZ-T50</w:t>
    </w:r>
    <w:r>
      <w:rPr>
        <w:rFonts w:hint="eastAsia" w:ascii="Arial" w:hAnsi="Arial" w:cs="Arial"/>
        <w:sz w:val="22"/>
        <w:highlight w:val="none"/>
        <w:lang w:val="en-US" w:eastAsia="zh-CN"/>
      </w:rPr>
      <w:t xml:space="preserve"> Standard</w:t>
    </w:r>
    <w:r>
      <w:rPr>
        <w:rFonts w:ascii="Arial" w:hAnsi="Arial" w:cs="Arial"/>
        <w:sz w:val="22"/>
        <w:highlight w:val="none"/>
      </w:rPr>
      <w:t xml:space="preserve"> </w:t>
    </w:r>
    <w:r>
      <w:rPr>
        <w:rFonts w:hint="eastAsia" w:ascii="Arial" w:hAnsi="Arial" w:cs="Arial"/>
        <w:sz w:val="22"/>
        <w:highlight w:val="none"/>
        <w:lang w:val="en-US" w:eastAsia="zh-CN"/>
      </w:rPr>
      <w:t>Reducer</w:t>
    </w:r>
    <w:r>
      <w:rPr>
        <w:rFonts w:hint="eastAsia" w:ascii="Arial" w:hAnsi="Arial" w:cs="Arial"/>
        <w:sz w:val="22"/>
        <w:highlight w:val="none"/>
      </w:rPr>
      <w:t xml:space="preserve">    </w:t>
    </w:r>
    <w:r>
      <w:rPr>
        <w:rFonts w:hint="eastAsia" w:ascii="Arial" w:hAnsi="Arial" w:cs="Arial"/>
        <w:sz w:val="22"/>
      </w:rPr>
      <w:t xml:space="preserve">         MSDS No.：SDS-2019-12-RZ-T50</w:t>
    </w:r>
  </w:p>
  <w:p>
    <w:pPr>
      <w:pStyle w:val="11"/>
      <w:spacing w:line="200" w:lineRule="exact"/>
      <w:ind w:right="-98"/>
      <w:rPr>
        <w:rFonts w:ascii="Arial" w:hAnsi="Arial" w:cs="Arial"/>
        <w:sz w:val="22"/>
      </w:rPr>
    </w:pPr>
    <w:r>
      <w:rPr>
        <w:rFonts w:ascii="Arial" w:hAnsi="Arial" w:cs="Arial"/>
        <w:sz w:val="22"/>
      </w:rPr>
      <w:t xml:space="preserve">                                    </w:t>
    </w:r>
  </w:p>
  <w:p>
    <w:pPr>
      <w:pStyle w:val="11"/>
      <w:spacing w:line="200" w:lineRule="exact"/>
      <w:rPr>
        <w:rFonts w:ascii="Arial" w:hAnsi="Arial" w:cs="Arial"/>
        <w:sz w:val="22"/>
      </w:rPr>
    </w:pPr>
    <w:r>
      <w:rPr>
        <w:rFonts w:hint="eastAsia" w:ascii="Arial" w:hAnsi="Arial" w:cs="Arial"/>
        <w:sz w:val="22"/>
      </w:rPr>
      <w:t xml:space="preserve">         </w:t>
    </w:r>
    <w:r>
      <w:rPr>
        <w:rFonts w:ascii="Arial" w:hAnsi="Arial" w:cs="Arial"/>
        <w:sz w:val="22"/>
      </w:rPr>
      <w:t xml:space="preserve">Revision Date: </w:t>
    </w:r>
    <w:r>
      <w:rPr>
        <w:rFonts w:hint="eastAsia" w:ascii="Arial" w:hAnsi="Arial" w:cs="Arial"/>
        <w:sz w:val="22"/>
      </w:rPr>
      <w:t>01</w:t>
    </w:r>
    <w:r>
      <w:rPr>
        <w:rFonts w:ascii="Arial" w:hAnsi="Arial" w:cs="Arial"/>
        <w:sz w:val="22"/>
      </w:rPr>
      <w:t>.</w:t>
    </w:r>
    <w:r>
      <w:rPr>
        <w:rFonts w:hint="eastAsia" w:ascii="Arial" w:hAnsi="Arial" w:cs="Arial"/>
        <w:sz w:val="22"/>
      </w:rPr>
      <w:t>12</w:t>
    </w:r>
    <w:r>
      <w:rPr>
        <w:rFonts w:ascii="Arial" w:hAnsi="Arial" w:cs="Arial"/>
        <w:sz w:val="22"/>
      </w:rPr>
      <w:t>.201</w:t>
    </w:r>
    <w:r>
      <w:rPr>
        <w:rFonts w:hint="eastAsia" w:ascii="Arial" w:hAnsi="Arial" w:cs="Arial"/>
        <w:sz w:val="22"/>
      </w:rPr>
      <w:t>9</w:t>
    </w:r>
    <w:r>
      <w:rPr>
        <w:rFonts w:ascii="Arial" w:hAnsi="Arial" w:cs="Arial"/>
        <w:sz w:val="22"/>
      </w:rPr>
      <w:t xml:space="preserve">                              </w:t>
    </w:r>
    <w:r>
      <w:rPr>
        <w:rFonts w:hint="eastAsia" w:ascii="Arial" w:hAnsi="Arial" w:cs="Arial"/>
        <w:sz w:val="22"/>
        <w:lang w:val="en-US" w:eastAsia="zh-CN"/>
      </w:rPr>
      <w:t xml:space="preserve">    </w:t>
    </w:r>
    <w:r>
      <w:rPr>
        <w:rFonts w:ascii="Arial" w:hAnsi="Arial" w:cs="Arial"/>
        <w:sz w:val="22"/>
      </w:rPr>
      <w:t xml:space="preserve">   </w:t>
    </w:r>
    <w:r>
      <w:rPr>
        <w:rFonts w:hint="eastAsia" w:ascii="Arial" w:hAnsi="Arial" w:cs="Arial"/>
        <w:sz w:val="22"/>
      </w:rPr>
      <w:t>Version No.：1.0</w:t>
    </w:r>
  </w:p>
  <w:p>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noLineBreaksAfter w:lang="zh-CN" w:val="$([{£¥·‘“〈《「『【〔〖〝﹙﹛﹝＄（．［｛￡￥"/>
  <w:noLineBreaksBefore w:lang="zh-CN" w:val="!%),.:;&gt;?]}¢¨°·ˇˉ―‖’”…‰′″›℃∶、。〃〉》」』】〕〗〞︶︺︾﹀﹄﹚﹜﹞！＂％＇），．：；？］｀｜｝～￠"/>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8FA"/>
    <w:rsid w:val="00023190"/>
    <w:rsid w:val="00041493"/>
    <w:rsid w:val="000A1606"/>
    <w:rsid w:val="00102559"/>
    <w:rsid w:val="001637DA"/>
    <w:rsid w:val="001A4F6D"/>
    <w:rsid w:val="001E4E76"/>
    <w:rsid w:val="002004A1"/>
    <w:rsid w:val="0025252B"/>
    <w:rsid w:val="0025645E"/>
    <w:rsid w:val="0027502D"/>
    <w:rsid w:val="00296BAF"/>
    <w:rsid w:val="002A6275"/>
    <w:rsid w:val="002A7A3B"/>
    <w:rsid w:val="002B4BDE"/>
    <w:rsid w:val="00301EF9"/>
    <w:rsid w:val="003357AA"/>
    <w:rsid w:val="003E48FA"/>
    <w:rsid w:val="004318AD"/>
    <w:rsid w:val="00444C13"/>
    <w:rsid w:val="00451215"/>
    <w:rsid w:val="004E2410"/>
    <w:rsid w:val="00504A10"/>
    <w:rsid w:val="00530800"/>
    <w:rsid w:val="0053448E"/>
    <w:rsid w:val="0059411F"/>
    <w:rsid w:val="005A7210"/>
    <w:rsid w:val="005E15BB"/>
    <w:rsid w:val="005E2CF6"/>
    <w:rsid w:val="006406B2"/>
    <w:rsid w:val="00755A48"/>
    <w:rsid w:val="007721CC"/>
    <w:rsid w:val="008028A7"/>
    <w:rsid w:val="0082014C"/>
    <w:rsid w:val="008214DE"/>
    <w:rsid w:val="008659A4"/>
    <w:rsid w:val="00900859"/>
    <w:rsid w:val="009429A1"/>
    <w:rsid w:val="0097414C"/>
    <w:rsid w:val="00A00468"/>
    <w:rsid w:val="00A31615"/>
    <w:rsid w:val="00A41165"/>
    <w:rsid w:val="00A657A8"/>
    <w:rsid w:val="00A71F6B"/>
    <w:rsid w:val="00AD4918"/>
    <w:rsid w:val="00B40D41"/>
    <w:rsid w:val="00B75AC9"/>
    <w:rsid w:val="00C77B2E"/>
    <w:rsid w:val="00D16F94"/>
    <w:rsid w:val="00D44E7E"/>
    <w:rsid w:val="00E04D00"/>
    <w:rsid w:val="00E56648"/>
    <w:rsid w:val="00E67BE8"/>
    <w:rsid w:val="00ED1914"/>
    <w:rsid w:val="00F54B8E"/>
    <w:rsid w:val="0FC26433"/>
    <w:rsid w:val="1C5F010C"/>
    <w:rsid w:val="2EB02492"/>
    <w:rsid w:val="4E0019A7"/>
    <w:rsid w:val="5D0D68A4"/>
    <w:rsid w:val="6B7D456B"/>
    <w:rsid w:val="7623544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qFormat/>
    <w:uiPriority w:val="99"/>
    <w:pPr>
      <w:spacing w:after="0" w:line="240" w:lineRule="auto"/>
    </w:pPr>
    <w:rPr>
      <w:sz w:val="18"/>
      <w:szCs w:val="18"/>
    </w:rPr>
  </w:style>
  <w:style w:type="paragraph" w:styleId="3">
    <w:name w:val="footer"/>
    <w:basedOn w:val="1"/>
    <w:link w:val="10"/>
    <w:qFormat/>
    <w:uiPriority w:val="99"/>
    <w:pPr>
      <w:tabs>
        <w:tab w:val="center" w:pos="4153"/>
        <w:tab w:val="right" w:pos="8306"/>
      </w:tabs>
      <w:snapToGrid w:val="0"/>
      <w:spacing w:line="240" w:lineRule="auto"/>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link w:val="16"/>
    <w:qFormat/>
    <w:locked/>
    <w:uiPriority w:val="0"/>
    <w:pPr>
      <w:spacing w:before="240" w:after="60"/>
      <w:jc w:val="center"/>
      <w:outlineLvl w:val="0"/>
    </w:pPr>
    <w:rPr>
      <w:rFonts w:ascii="Cambria" w:hAnsi="Cambria"/>
      <w:b/>
      <w:bCs/>
      <w:kern w:val="28"/>
      <w:sz w:val="32"/>
      <w:szCs w:val="32"/>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link w:val="4"/>
    <w:qFormat/>
    <w:locked/>
    <w:uiPriority w:val="99"/>
    <w:rPr>
      <w:rFonts w:cs="Times New Roman"/>
      <w:sz w:val="18"/>
      <w:szCs w:val="18"/>
    </w:rPr>
  </w:style>
  <w:style w:type="character" w:customStyle="1" w:styleId="10">
    <w:name w:val="页脚 Char"/>
    <w:link w:val="3"/>
    <w:qFormat/>
    <w:locked/>
    <w:uiPriority w:val="99"/>
    <w:rPr>
      <w:rFonts w:cs="Times New Roman"/>
      <w:sz w:val="18"/>
      <w:szCs w:val="18"/>
    </w:rPr>
  </w:style>
  <w:style w:type="paragraph" w:customStyle="1" w:styleId="11">
    <w:name w:val="Default"/>
    <w:qFormat/>
    <w:uiPriority w:val="99"/>
    <w:pPr>
      <w:widowControl w:val="0"/>
      <w:autoSpaceDE w:val="0"/>
      <w:autoSpaceDN w:val="0"/>
      <w:adjustRightInd w:val="0"/>
      <w:spacing w:after="200" w:line="276" w:lineRule="auto"/>
    </w:pPr>
    <w:rPr>
      <w:rFonts w:ascii="Courier" w:hAnsi="Courier" w:eastAsia="宋体" w:cs="Courier"/>
      <w:color w:val="000000"/>
      <w:sz w:val="24"/>
      <w:szCs w:val="24"/>
      <w:lang w:val="en-US" w:eastAsia="zh-CN" w:bidi="ar-SA"/>
    </w:rPr>
  </w:style>
  <w:style w:type="paragraph" w:customStyle="1" w:styleId="12">
    <w:name w:val="CM1"/>
    <w:basedOn w:val="11"/>
    <w:next w:val="11"/>
    <w:qFormat/>
    <w:uiPriority w:val="99"/>
    <w:rPr>
      <w:rFonts w:cs="Times New Roman"/>
      <w:color w:val="auto"/>
    </w:rPr>
  </w:style>
  <w:style w:type="character" w:customStyle="1" w:styleId="13">
    <w:name w:val="批注框文本 Char"/>
    <w:link w:val="2"/>
    <w:semiHidden/>
    <w:qFormat/>
    <w:locked/>
    <w:uiPriority w:val="99"/>
    <w:rPr>
      <w:rFonts w:cs="Times New Roman"/>
      <w:sz w:val="18"/>
      <w:szCs w:val="18"/>
    </w:rPr>
  </w:style>
  <w:style w:type="paragraph" w:customStyle="1" w:styleId="14">
    <w:name w:val="CM3"/>
    <w:basedOn w:val="11"/>
    <w:next w:val="11"/>
    <w:qFormat/>
    <w:uiPriority w:val="99"/>
    <w:pPr>
      <w:spacing w:line="240" w:lineRule="atLeast"/>
    </w:pPr>
    <w:rPr>
      <w:rFonts w:cs="Times New Roman"/>
      <w:color w:val="auto"/>
    </w:rPr>
  </w:style>
  <w:style w:type="paragraph" w:customStyle="1" w:styleId="15">
    <w:name w:val="CM28"/>
    <w:basedOn w:val="11"/>
    <w:next w:val="11"/>
    <w:qFormat/>
    <w:uiPriority w:val="99"/>
    <w:rPr>
      <w:rFonts w:cs="Times New Roman"/>
      <w:color w:val="auto"/>
    </w:rPr>
  </w:style>
  <w:style w:type="character" w:customStyle="1" w:styleId="16">
    <w:name w:val="标题 Char"/>
    <w:link w:val="5"/>
    <w:qFormat/>
    <w:uiPriority w:val="0"/>
    <w:rPr>
      <w:rFonts w:ascii="Cambria" w:hAnsi="Cambria" w:eastAsia="宋体" w:cs="Times New Roman"/>
      <w:b/>
      <w:bCs/>
      <w:kern w:val="28"/>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302AE3-A5D3-43CB-9A00-9BF681D4EBE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3138</Words>
  <Characters>17890</Characters>
  <Lines>149</Lines>
  <Paragraphs>41</Paragraphs>
  <TotalTime>11</TotalTime>
  <ScaleCrop>false</ScaleCrop>
  <LinksUpToDate>false</LinksUpToDate>
  <CharactersWithSpaces>20987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2019-12-04T02:24:00Z</dcterms:created>
  <dc:creator>JOBMASTER_SH</dc:creator>
  <cp:lastModifiedBy>meihaode今天</cp:lastModifiedBy>
  <dcterms:modified xsi:type="dcterms:W3CDTF">2020-05-20T03:13:37Z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